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57854E81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EA16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in</w:t>
      </w:r>
      <w:r w:rsidR="00EA16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der</w:t>
      </w:r>
      <w:r w:rsidR="00EA16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Freien</w:t>
      </w:r>
      <w:r w:rsidR="00EA16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Kirche</w:t>
      </w:r>
      <w:r w:rsidR="00EA16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EB48F4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23714B8A" w14:textId="3D2FC47C" w:rsidR="00B92537" w:rsidRDefault="00B92537" w:rsidP="00B92537">
      <w:pPr>
        <w:pStyle w:val="Absatzregulr"/>
      </w:pPr>
    </w:p>
    <w:p w14:paraId="6C91A79B" w14:textId="209A6C87" w:rsidR="00FF2A2D" w:rsidRDefault="00FF2A2D" w:rsidP="00B92537">
      <w:pPr>
        <w:pStyle w:val="Absatzregulr"/>
      </w:pPr>
    </w:p>
    <w:p w14:paraId="293A34F7" w14:textId="4F72B71A" w:rsidR="00486F66" w:rsidRDefault="00EB32BE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EB32BE">
        <w:rPr>
          <w:rFonts w:ascii="Arial Rounded MT Bold" w:hAnsi="Arial Rounded MT Bold"/>
          <w:b w:val="0"/>
          <w:bCs/>
          <w:sz w:val="34"/>
          <w:szCs w:val="34"/>
        </w:rPr>
        <w:t>Weg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B32BE">
        <w:rPr>
          <w:rFonts w:ascii="Arial Rounded MT Bold" w:hAnsi="Arial Rounded MT Bold"/>
          <w:b w:val="0"/>
          <w:bCs/>
          <w:sz w:val="34"/>
          <w:szCs w:val="34"/>
        </w:rPr>
        <w:t>mit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B32BE">
        <w:rPr>
          <w:rFonts w:ascii="Arial Rounded MT Bold" w:hAnsi="Arial Rounded MT Bold"/>
          <w:b w:val="0"/>
          <w:bCs/>
          <w:sz w:val="34"/>
          <w:szCs w:val="34"/>
        </w:rPr>
        <w:t>ihm!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B32BE">
        <w:rPr>
          <w:rFonts w:ascii="Arial Rounded MT Bold" w:hAnsi="Arial Rounded MT Bold"/>
          <w:b w:val="0"/>
          <w:bCs/>
          <w:sz w:val="34"/>
          <w:szCs w:val="34"/>
        </w:rPr>
        <w:t>Lass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B32BE">
        <w:rPr>
          <w:rFonts w:ascii="Arial Rounded MT Bold" w:hAnsi="Arial Rounded MT Bold"/>
          <w:b w:val="0"/>
          <w:bCs/>
          <w:sz w:val="34"/>
          <w:szCs w:val="34"/>
        </w:rPr>
        <w:t>ihn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EB32BE">
        <w:rPr>
          <w:rFonts w:ascii="Arial Rounded MT Bold" w:hAnsi="Arial Rounded MT Bold"/>
          <w:b w:val="0"/>
          <w:bCs/>
          <w:sz w:val="34"/>
          <w:szCs w:val="34"/>
        </w:rPr>
        <w:t>kreuzigen!</w:t>
      </w:r>
      <w:r w:rsidR="00EA1635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="00657971">
        <w:rPr>
          <w:rFonts w:cs="Arial"/>
          <w:b w:val="0"/>
          <w:bCs/>
          <w:sz w:val="24"/>
          <w:szCs w:val="24"/>
        </w:rPr>
        <w:t>Johannes-Evangelium</w:t>
      </w:r>
      <w:r w:rsidR="00EA1635">
        <w:rPr>
          <w:rFonts w:cs="Arial"/>
          <w:b w:val="0"/>
          <w:bCs/>
          <w:sz w:val="24"/>
          <w:szCs w:val="24"/>
        </w:rPr>
        <w:t xml:space="preserve"> </w:t>
      </w:r>
      <w:r w:rsidR="00657971">
        <w:rPr>
          <w:rFonts w:cs="Arial"/>
          <w:b w:val="0"/>
          <w:bCs/>
          <w:sz w:val="24"/>
          <w:szCs w:val="24"/>
        </w:rPr>
        <w:t>1</w:t>
      </w:r>
      <w:r w:rsidR="00D5275E">
        <w:rPr>
          <w:rFonts w:cs="Arial"/>
          <w:b w:val="0"/>
          <w:bCs/>
          <w:sz w:val="24"/>
          <w:szCs w:val="24"/>
        </w:rPr>
        <w:t>9</w:t>
      </w:r>
      <w:r w:rsidR="00EA1635">
        <w:rPr>
          <w:rFonts w:cs="Arial"/>
          <w:b w:val="0"/>
          <w:bCs/>
          <w:sz w:val="24"/>
          <w:szCs w:val="24"/>
        </w:rPr>
        <w:t>, 6</w:t>
      </w:r>
      <w:r w:rsidR="00D5275E">
        <w:rPr>
          <w:rFonts w:cs="Arial"/>
          <w:b w:val="0"/>
          <w:bCs/>
          <w:sz w:val="24"/>
          <w:szCs w:val="24"/>
        </w:rPr>
        <w:t>-16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EA1635">
        <w:rPr>
          <w:rFonts w:cs="Arial"/>
          <w:b w:val="0"/>
          <w:bCs/>
          <w:sz w:val="16"/>
          <w:szCs w:val="16"/>
        </w:rPr>
        <w:t xml:space="preserve"> </w:t>
      </w:r>
    </w:p>
    <w:p w14:paraId="0DA87950" w14:textId="77777777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111BD966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15FB7D7" w14:textId="302E13BA" w:rsidR="00EB32BE" w:rsidRPr="00EB32BE" w:rsidRDefault="00EB32BE" w:rsidP="00EB32B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EB32BE">
        <w:rPr>
          <w:rFonts w:ascii="Times New Roman" w:hAnsi="Times New Roman"/>
          <w:sz w:val="24"/>
          <w:szCs w:val="24"/>
        </w:rPr>
        <w:t>Recht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bekommen,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zwei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ganz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verschiedene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Sachen.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beispielhaft.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Recht,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Feinde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Preis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hinrichten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Mittel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recht: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Lüge,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Verleumdung,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Erpressung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usw.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führenden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setzten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Begnadigung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Verbrechers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Hinrichtung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verdient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hätte,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Angebot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Statthalters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anzunehmen,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freizulassen.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geschah,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gibt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eindrücklichen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Hinweis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tiefe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Bedeutung,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Hinrichtung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Barabbas,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nachweislich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schuldig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verdient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hätte,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begnadigt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Schuld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nachgewiesen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konnte,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Stelle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hingerichtet.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Genau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gilt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bis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heute!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nahm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selber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bezahlen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müssten.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sozusagen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Barabasse</w:t>
      </w:r>
      <w:proofErr w:type="spell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durch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Tod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freigelassen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Deshalb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schreibt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Paulus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Christen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Korinth: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„Jesus,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ohne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gemacht,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Verbindung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bekommen,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bestehen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können.“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faszinierend,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präzise,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vielschichtig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aussagekräftig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wichtigen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Ereignisse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Heilsgeschichte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verlaufen.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Selbst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bei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führt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bildhaft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Augen,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tiefe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Bedeutung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Tod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Sünder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(Barabbas)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durch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Gerechten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(Jesus)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begnadigt,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Stelle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hingerichtet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unbedingt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freilassen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„Wollt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Juden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freigebe?“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zurück: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„Nein,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Barabbas!“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18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2BE">
        <w:rPr>
          <w:rFonts w:ascii="Times New Roman" w:hAnsi="Times New Roman"/>
          <w:sz w:val="24"/>
          <w:szCs w:val="24"/>
        </w:rPr>
        <w:t>lieber</w:t>
      </w:r>
      <w:proofErr w:type="gram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Barabbas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konnte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fanatisierten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entgegenhalten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Verurteilungsverfahren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vorantreiben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ging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so:</w:t>
      </w:r>
    </w:p>
    <w:p w14:paraId="47FFBB41" w14:textId="051D7D79" w:rsidR="00EB32BE" w:rsidRPr="00EB32BE" w:rsidRDefault="00EB32BE" w:rsidP="00042B71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EB32BE">
        <w:rPr>
          <w:rFonts w:ascii="Times New Roman" w:hAnsi="Times New Roman"/>
          <w:i/>
          <w:sz w:val="24"/>
          <w:szCs w:val="24"/>
        </w:rPr>
        <w:t>Daraufhin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liess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abführen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auspeitschen.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Nachdem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Soldaten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ausgepeitscht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hatten,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flochten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Dornenzweigen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Krone,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drückten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Kopf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hängten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purpurfarbenen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Mantel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um.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Dann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stellten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vor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hin,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riefen: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lebe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König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Juden!“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schlugen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dabei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ins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Gesicht.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Anschliessend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wandte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weiteres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Menge.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ging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hinaus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sagte: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bringe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jetzt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euch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heraus.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sollt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wissen,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Schuld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finden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kann.“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trat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heraus.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Kopf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trug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Dornenkrone,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hatte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Purpurmantel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um.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sagte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Menge: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„Hier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Mensch!“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Aber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sowie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führenden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Priester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ihre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Leute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erblickten,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schrien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„Lass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kreuzigen!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kreuzigen!“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–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„Nehmt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selbst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ihn!“,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erwiderte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jedenfalls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kann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Schuld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finden.“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„Wir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haben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Gesetz“,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hielten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Juden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entgegen,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nach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diesem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Gesetz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muss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sterben,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weil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behauptet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sei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Gottes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Sohn.“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Als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hörte,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lastRenderedPageBreak/>
        <w:t>wurde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noch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unheimlicher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zumute.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ging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ins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i/>
          <w:sz w:val="24"/>
          <w:szCs w:val="24"/>
        </w:rPr>
        <w:t>Prätorium</w:t>
      </w:r>
      <w:proofErr w:type="spellEnd"/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zurück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fragte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„Woher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bist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eigentlich?“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Aber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gab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Antwort.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weigerst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dich,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reden?“,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sagte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„Weisst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nicht,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meiner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steht,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freizulassen,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aber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habe,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lassen?“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erwiderte: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hättest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über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mich,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wenn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nicht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von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oben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gegeben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wäre.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Deshalb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trägt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übergeben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grössere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Schuld.“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Daraufhin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machte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noch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einmal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einen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Versuch,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freizulassen.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Juden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schrien: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„Wenn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freilässt,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bist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nicht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mehr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Freund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Kaisers!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Jeder,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selbst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König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macht,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stellt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gegen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Kaiser.“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Diese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Worte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verfehlten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ihre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Wirkung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nicht.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liess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Platz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herausführen,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man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„Steinpflaster“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nannte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i/>
          <w:sz w:val="24"/>
          <w:szCs w:val="24"/>
        </w:rPr>
        <w:t>auf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B32BE">
        <w:rPr>
          <w:rFonts w:ascii="Times New Roman" w:hAnsi="Times New Roman"/>
          <w:i/>
          <w:sz w:val="24"/>
          <w:szCs w:val="24"/>
        </w:rPr>
        <w:t>hebräisch</w:t>
      </w:r>
      <w:proofErr w:type="spellEnd"/>
      <w:proofErr w:type="gramEnd"/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i/>
          <w:sz w:val="24"/>
          <w:szCs w:val="24"/>
        </w:rPr>
        <w:t>Gabbata</w:t>
      </w:r>
      <w:proofErr w:type="spellEnd"/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hiess.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Dort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nahm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Richterstuhl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Platz.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war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Rüsttag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Passafestzeit,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war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inzwischen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etwa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zwölf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Uhr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mittags.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sagte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Juden: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„Seht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euer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König!“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Doch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schrien: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„Weg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ihm!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Weg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mit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ihm!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Lass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kreuzigen!“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–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„Euren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König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soll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lassen?“,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fragte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„Wir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haben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keinen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König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ausser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dem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Kaiser!“,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entgegneten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die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führenden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Priester.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Da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gab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Pilatus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ihrer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Forderung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nach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und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befahl,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zu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kreuzigen.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Jesus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wurde</w:t>
      </w:r>
      <w:r w:rsidR="00EA1635">
        <w:rPr>
          <w:rFonts w:ascii="Times New Roman" w:hAnsi="Times New Roman"/>
          <w:i/>
          <w:sz w:val="24"/>
          <w:szCs w:val="24"/>
        </w:rPr>
        <w:t xml:space="preserve"> </w:t>
      </w:r>
      <w:r w:rsidRPr="00EB32BE">
        <w:rPr>
          <w:rFonts w:ascii="Times New Roman" w:hAnsi="Times New Roman"/>
          <w:i/>
          <w:sz w:val="24"/>
          <w:szCs w:val="24"/>
        </w:rPr>
        <w:t>abgeführt.</w:t>
      </w:r>
      <w:r w:rsidR="00EA1635">
        <w:rPr>
          <w:rFonts w:ascii="Times New Roman" w:hAnsi="Times New Roman"/>
          <w:i/>
          <w:sz w:val="24"/>
          <w:szCs w:val="24"/>
        </w:rPr>
        <w:t xml:space="preserve"> Johannes </w:t>
      </w:r>
      <w:r w:rsidRPr="00EB32BE">
        <w:rPr>
          <w:rFonts w:ascii="Times New Roman" w:hAnsi="Times New Roman"/>
          <w:i/>
          <w:sz w:val="24"/>
          <w:szCs w:val="24"/>
        </w:rPr>
        <w:t>19</w:t>
      </w:r>
      <w:r w:rsidR="00EA1635">
        <w:rPr>
          <w:rFonts w:ascii="Times New Roman" w:hAnsi="Times New Roman"/>
          <w:i/>
          <w:sz w:val="24"/>
          <w:szCs w:val="24"/>
        </w:rPr>
        <w:t>, 1</w:t>
      </w:r>
      <w:r w:rsidRPr="00EB32BE">
        <w:rPr>
          <w:rFonts w:ascii="Times New Roman" w:hAnsi="Times New Roman"/>
          <w:i/>
          <w:sz w:val="24"/>
          <w:szCs w:val="24"/>
        </w:rPr>
        <w:t>-16.</w:t>
      </w:r>
    </w:p>
    <w:p w14:paraId="38BF9464" w14:textId="2DE2AC3A" w:rsidR="00EB32BE" w:rsidRPr="00EB32BE" w:rsidRDefault="00EB32BE" w:rsidP="00EB32B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ereignete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dermassen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brutal,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menschenunwürdig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respektlos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gegenüber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fällt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darüber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sprechen.</w:t>
      </w:r>
    </w:p>
    <w:p w14:paraId="28AC89C2" w14:textId="68A18119" w:rsidR="00EB32BE" w:rsidRPr="00EB32BE" w:rsidRDefault="00EB32BE" w:rsidP="00EF34F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45368822"/>
      <w:r w:rsidRPr="00EB32BE">
        <w:rPr>
          <w:rFonts w:ascii="Times New Roman" w:hAnsi="Times New Roman"/>
          <w:b w:val="0"/>
          <w:sz w:val="24"/>
          <w:szCs w:val="24"/>
        </w:rPr>
        <w:t>Der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tapfere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Versuch</w:t>
      </w:r>
      <w:bookmarkEnd w:id="3"/>
    </w:p>
    <w:p w14:paraId="0016B250" w14:textId="4FF2B371" w:rsidR="00EB32BE" w:rsidRPr="00EB32BE" w:rsidRDefault="00EB32BE" w:rsidP="00EB32B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Auspeitschung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gehörte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Ritual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Kreuzigung.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Obwohl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überzeugt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auspeitschen.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zeigt,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Druck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ausübten.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Peitschen,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damals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verwendet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Lederstreifen,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Knochensplitter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Bleistücke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einflocht.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Peitsche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kraftvoll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Rücken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geschlagen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–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Soldaten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kräftig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schlugen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kräftig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–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zerriss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platzte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Haut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Fleisch.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unglaublich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schmerzhaft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will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beschreiben.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überlebten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Bestraften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Auspeitschung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Soldaten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weiteren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schmerzhaften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Demütigungen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hinreissen.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flochten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Dornenzweigen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Krone,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drückten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Kopf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hängten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purpurfarbenen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Mantel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um.“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Dornen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gruben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Kopfhaut,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Blut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herunterfloss.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begannen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schrecklichen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Spiel.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riefen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spöttisch: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lebe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Juden!“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lachten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johlten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wahnsinnig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gewordene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betrunkene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Männer.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Dabei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schlugen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ununterbrochen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Gesicht.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Scham!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Respekt!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Mitgefühl!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beängstigend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respektlos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gewalttätig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gegenüber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anderen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verhalten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bis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heute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leider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geändert.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anscheinend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gute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verwandelt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bestimmten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Umständen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Bestie.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Tag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irgendwo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respektlos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behandelt,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gequält,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gefoltert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getötet.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Bibel,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lehrt,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Sünder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deshalb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Taten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fähig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sind.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zeigt,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dringend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tiefgreifende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Erlösung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nötig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haben.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Nun,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wandte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Prätorium</w:t>
      </w:r>
      <w:proofErr w:type="spell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nochmals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heraus.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finden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Nochmals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eindeutiges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Urteil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unschuldig.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Hinrichtung.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Nun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brachten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Prätorium</w:t>
      </w:r>
      <w:proofErr w:type="spellEnd"/>
      <w:r w:rsidRPr="00EB32BE">
        <w:rPr>
          <w:rFonts w:ascii="Times New Roman" w:hAnsi="Times New Roman"/>
          <w:sz w:val="24"/>
          <w:szCs w:val="24"/>
        </w:rPr>
        <w:t>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blutüberströmtem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Gesicht,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umhüllt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königlichen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Purpurmantel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nun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fanatisierten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herzlosen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Menge.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grauenvoller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Anblick!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Leuten: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„Hier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Mensch!“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ganz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klar.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annehmen.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Vermutlich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Menschlichkeit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appellieren: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doch,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ganz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normaler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nun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gedemütigt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steht.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genug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eure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Anklage?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Nein,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genug.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muss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sterben,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schnell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möglich.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Ekstatisch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Erstaunlicherweise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immer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nachgeben.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brüllten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weiter: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«Lass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kreuzigen!»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rief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„Nehmt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jedenfalls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Schuld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finden.“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gefallen.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lastRenderedPageBreak/>
        <w:t>vorgenommen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führen.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nötig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Druck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setzen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erpressen.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Kochend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fanatischen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zurück: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muss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sterben,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behauptet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Sohn.“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tapfere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freizulassen,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scheiterte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total.</w:t>
      </w:r>
    </w:p>
    <w:p w14:paraId="01C34E7B" w14:textId="6B5B5947" w:rsidR="00EB32BE" w:rsidRPr="00EB32BE" w:rsidRDefault="00EB32BE" w:rsidP="00EF34F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45368823"/>
      <w:r w:rsidRPr="00EB32BE">
        <w:rPr>
          <w:rFonts w:ascii="Times New Roman" w:hAnsi="Times New Roman"/>
          <w:b w:val="0"/>
          <w:sz w:val="24"/>
          <w:szCs w:val="24"/>
        </w:rPr>
        <w:t>Die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ohnmächtige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Macht</w:t>
      </w:r>
      <w:bookmarkEnd w:id="4"/>
    </w:p>
    <w:p w14:paraId="458C3815" w14:textId="173BB0C5" w:rsidR="00EB32BE" w:rsidRPr="00EB32BE" w:rsidRDefault="00EB32BE" w:rsidP="00EB32B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EB32BE">
        <w:rPr>
          <w:rFonts w:ascii="Times New Roman" w:hAnsi="Times New Roman"/>
          <w:sz w:val="24"/>
          <w:szCs w:val="24"/>
        </w:rPr>
        <w:t>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hörte,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ganze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unheimlicher.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sehr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religiöse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verschiedene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Götter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verehrten.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Gedanke,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Herkunft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zurückgeführt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Römern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fremd.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vielleicht,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Herkunft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zurückgeführt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kann.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göttlichen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tun?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ging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Prätorium</w:t>
      </w:r>
      <w:proofErr w:type="spell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zurück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fragt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„Woher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eigentlich?“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wissen,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abstammen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–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Schöpfers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Himmels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Erde.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verstehen,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Vorstellung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Herkunft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Sohnes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ganz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unterschiedlich.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schwieg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Schweigen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beunruhigte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mehr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konnte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begreifen,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gewinnen.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herrschte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weigerst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dich,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reden?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Weisst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meiner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steht,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freizulassen,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lassen?“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Vordergründig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Einstellung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vieler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einflussreicher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mächtiger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mehr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haben,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desto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stärker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neigen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dazu,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einzubilden,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lenken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Punkt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täuschte: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hättest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mich,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oben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wäre.“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darauf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aufmerksam,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wirklich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ausübt,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sondern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lediglich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Zahnrädchen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Laufe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Entscheidung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Tod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entscheiden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richtig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hielt.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tröstete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sogar,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schwierige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Entscheidung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treffen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musste.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ihm: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„Deshalb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trägt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übergeben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grössere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Schuld.“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Also,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Führung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Kajafas</w:t>
      </w:r>
      <w:proofErr w:type="spell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Hauptverantwortung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bald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geschehen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Petrus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Predigt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Pfingsten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verraten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ausgeliefert,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Gesetz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schlagen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töten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Gesetz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wissen,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Heiden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Fall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Römer.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Geschehen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ausgeliefert.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Kontrolle,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meinte.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schlussendlich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lenken.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Trotzdem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gibt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immer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fürchterlichen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abenteuerlichen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Verschwörungstheorien,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möchten,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Hintergrund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lenken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Christen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Theorien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verschwenden,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klar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lenkt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dabei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Kontrolle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verlieren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Daniel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Gebet: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verändert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Bestehende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Frist;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ab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setzt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ein.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Weisen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Klugen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Verstand.“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Daniel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mächtige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Grunde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ohnmächtig,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immer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allmächtige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Geschicke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ändern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früher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später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Rechenschaft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fordern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wird.</w:t>
      </w:r>
    </w:p>
    <w:p w14:paraId="2F504FAD" w14:textId="4F4FAFFE" w:rsidR="00EB32BE" w:rsidRPr="00EB32BE" w:rsidRDefault="00EB32BE" w:rsidP="00EF34F4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445368824"/>
      <w:r w:rsidRPr="00EB32BE">
        <w:rPr>
          <w:rFonts w:ascii="Times New Roman" w:hAnsi="Times New Roman"/>
          <w:b w:val="0"/>
          <w:sz w:val="24"/>
          <w:szCs w:val="24"/>
        </w:rPr>
        <w:t>Das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erpresste</w:t>
      </w:r>
      <w:r w:rsidR="00EA1635">
        <w:rPr>
          <w:rFonts w:ascii="Times New Roman" w:hAnsi="Times New Roman"/>
          <w:b w:val="0"/>
          <w:sz w:val="24"/>
          <w:szCs w:val="24"/>
        </w:rPr>
        <w:t xml:space="preserve"> </w:t>
      </w:r>
      <w:r w:rsidRPr="00EB32BE">
        <w:rPr>
          <w:rFonts w:ascii="Times New Roman" w:hAnsi="Times New Roman"/>
          <w:b w:val="0"/>
          <w:sz w:val="24"/>
          <w:szCs w:val="24"/>
        </w:rPr>
        <w:t>Urteil</w:t>
      </w:r>
      <w:bookmarkEnd w:id="5"/>
    </w:p>
    <w:p w14:paraId="5712EE81" w14:textId="1DF43527" w:rsidR="00EB32BE" w:rsidRPr="00EB32BE" w:rsidRDefault="00EB32BE" w:rsidP="00C235FB">
      <w:pPr>
        <w:pStyle w:val="Absatzregulr"/>
        <w:spacing w:after="0" w:line="28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sichtlich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beeindruckt.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Irgendwie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realisierte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einzigartiger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musste.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erneut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freizulassen.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freilässt,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bist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Freund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Kaisers!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stellt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Kaiser.“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trafen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empfindlichsten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Stelle.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„Freund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Kaisers“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vermutlich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Ehrentitel,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römische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Ehrenmänner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tragen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durften.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gewähren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Kaiser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stellen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besorgt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lastRenderedPageBreak/>
        <w:t>sein,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Kaiser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Rom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erfahren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Erfolgsbilanz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Verwalter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Provinzen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Judäa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Samaria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gerade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hervorragend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wusste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solche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Anklage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Kaiser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ruinieren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könnte.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Vorwurf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Knie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gezwungen.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„Diese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verfehlten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Wirkung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setzte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Richterstuhl,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Platz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Prätorium</w:t>
      </w:r>
      <w:proofErr w:type="spellEnd"/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stand.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Urteil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sprach,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Frau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ausrichten,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keinesfalls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Matthäusevangelium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berichtet: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Während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Pilatus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Richterstuhl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sass,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Frau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ausrichten: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„Lass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Hände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diesem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Mann,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unschuldig!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seinetwegen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heute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Traum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viel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Schweres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durchgemacht.“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leidtun.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sollte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verurteilen,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obwohl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Unschuld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überzeugt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jetzt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warnte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Frau.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Gleichzeitig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Würgegriff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lockerlassen.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Inzwischen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zwölf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Uhr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mittags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geworden.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drängte.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Passafest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bald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beginnen.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Platz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Richterstuhl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geführt.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nochmals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Stimmung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weisend: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„Seht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Wütend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hasserfüllt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„Weg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ihm!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letztes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versuchte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Stimmung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drehen: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„Euren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lassen?“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Ja,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wollten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unbedingt.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Nochmals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erhöhten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Druck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schrien: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ausser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Kaiser!“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erpressten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Urteil.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Damit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verleugneten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eigenen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Glauben.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Aussage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zeigt,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Leute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entfernt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Israel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wartete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sehnsüchtig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König,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Nachkommen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Davids.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verabscheuten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zutiefst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Herrschaft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Römer.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Widerwillig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beugten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römischen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Kaiser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bezahlten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verlangten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Steuern.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Moment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Glauben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komplett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Bord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geworfen,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Messias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töten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blinden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verleugneten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eigene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Geschichte,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Hoffnung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Glauben.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Pilatus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konnte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verschiedenen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Erpressungsversuchen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seitens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Juden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mehr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standhalten.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gab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geschlagen!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„Da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gab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Pilatus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ihrer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Forderung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befahl,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kreuzigen.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abgeführt.“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19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6.</w:t>
      </w:r>
    </w:p>
    <w:p w14:paraId="0C54A109" w14:textId="4D982D81" w:rsidR="00EB32BE" w:rsidRPr="00EB32BE" w:rsidRDefault="00EB32BE" w:rsidP="002069CF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B32BE">
        <w:rPr>
          <w:rFonts w:ascii="Times New Roman" w:hAnsi="Times New Roman"/>
          <w:b w:val="0"/>
          <w:sz w:val="24"/>
          <w:szCs w:val="24"/>
        </w:rPr>
        <w:t>Schlussgedanke</w:t>
      </w:r>
    </w:p>
    <w:p w14:paraId="32E3340C" w14:textId="5FDE77AE" w:rsidR="00EB32BE" w:rsidRPr="00EB32BE" w:rsidRDefault="00EB32BE" w:rsidP="00C235FB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Demütigungen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Schmerzen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gefallen.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Ende.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schlimmer,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schwieriger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Kreuz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nagelten.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verstehen,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kurz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vorher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Vater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flehte: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„Vater,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willst,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bitteren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Kelch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vorübergehen.“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willst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Vater,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verhindere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bevorstehenden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Qualen.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wusste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genau,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zukommen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Trotzdem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bereit,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gehen.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betete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weiter: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„Aber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Wille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geschehen,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deiner.“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bereit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Liebe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Vater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Liebe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verlorenen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erlösungsbedürftigen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alles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über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ergehen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zu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ohne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Schuld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wusste,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unsere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Ewigkeit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geht.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gehen,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gäbe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Hoffnung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Menschen.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wären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Sünde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Teufel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ausgeliefert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würden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Verdammnis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landen.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Paulus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schreibt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Christen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Rom: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Liebe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reagieren,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selbst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unsere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Schuld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bezahlt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hätten.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Wahrheit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genommen,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treffen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müsste.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starb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2BE">
        <w:rPr>
          <w:rFonts w:ascii="Times New Roman" w:hAnsi="Times New Roman"/>
          <w:sz w:val="24"/>
          <w:szCs w:val="24"/>
        </w:rPr>
        <w:t>Schuld</w:t>
      </w:r>
      <w:proofErr w:type="spellEnd"/>
      <w:r w:rsidRPr="00EB32BE">
        <w:rPr>
          <w:rFonts w:ascii="Times New Roman" w:hAnsi="Times New Roman"/>
          <w:sz w:val="24"/>
          <w:szCs w:val="24"/>
        </w:rPr>
        <w:t>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Oder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Prophet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Jesaja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Testament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Blick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sagte: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gingen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Irre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Schafe,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Weg.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warf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53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Gott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warf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verdient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hätten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Sohn.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deshalb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schreibt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Paulus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Christen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Rom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Blick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Kreuzigung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kann,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nachdem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Blutes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erklärt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Frage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kommenden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Zorn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verdienten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Strafe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gerettet.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Deshalb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alles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gefallen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lassen.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dachte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dich!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starb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dich!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geantwortet?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Sünde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bekannt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ihm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Leben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anvertraut?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noch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nicht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getan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hast,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dann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bist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nur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Gebet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von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Rettung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und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Erlösung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entfernt.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Paulus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schreibt: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„Ob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jemand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Jude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Nichtjude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Unterschied: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denselben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teilhaben,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lastRenderedPageBreak/>
        <w:t>Gebet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anrufen.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Namen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anruft,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EA16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B32BE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EB32BE">
        <w:rPr>
          <w:rFonts w:ascii="Times New Roman" w:hAnsi="Times New Roman"/>
          <w:bCs/>
          <w:i/>
          <w:noProof/>
          <w:sz w:val="16"/>
          <w:szCs w:val="16"/>
        </w:rPr>
        <w:t>2-13.</w:t>
      </w:r>
      <w:r w:rsidR="00EA16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Willst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du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tatsächlich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auf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diese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Rettung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verzichten?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Jesus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hat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so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etwas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Grossartiges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für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dich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getan.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Wer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Einladung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ausschlägt,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macht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den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grössten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Fehler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seines</w:t>
      </w:r>
      <w:r w:rsidR="00EA1635">
        <w:rPr>
          <w:rFonts w:ascii="Times New Roman" w:hAnsi="Times New Roman"/>
          <w:sz w:val="24"/>
          <w:szCs w:val="24"/>
        </w:rPr>
        <w:t xml:space="preserve"> </w:t>
      </w:r>
      <w:r w:rsidRPr="00EB32BE">
        <w:rPr>
          <w:rFonts w:ascii="Times New Roman" w:hAnsi="Times New Roman"/>
          <w:sz w:val="24"/>
          <w:szCs w:val="24"/>
        </w:rPr>
        <w:t>Lebens!</w:t>
      </w:r>
    </w:p>
    <w:p w14:paraId="24DB16C9" w14:textId="09A695D8" w:rsidR="00593D1F" w:rsidRDefault="00C235FB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771CAA25">
                <wp:simplePos x="0" y="0"/>
                <wp:positionH relativeFrom="margin">
                  <wp:posOffset>3796193</wp:posOffset>
                </wp:positionH>
                <wp:positionV relativeFrom="paragraph">
                  <wp:posOffset>308610</wp:posOffset>
                </wp:positionV>
                <wp:extent cx="2636683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6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767BCDA6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C235FB">
                              <w:t>Karfreitag, 2</w:t>
                            </w:r>
                            <w:r w:rsidRPr="00454EA8">
                              <w:t xml:space="preserve">. </w:t>
                            </w:r>
                            <w:r w:rsidR="00C235FB">
                              <w:t>April</w:t>
                            </w:r>
                            <w:r w:rsidRPr="00454EA8">
                              <w:t xml:space="preserve"> 202</w:t>
                            </w:r>
                            <w:r w:rsidR="00C235F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298.9pt;margin-top:24.3pt;width:207.6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" stroked="f">
                <v:textbox style="mso-fit-shape-to-text:t">
                  <w:txbxContent>
                    <w:p w14:paraId="4DD54D80" w14:textId="767BCDA6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C235FB">
                        <w:t>Karfreitag, 2</w:t>
                      </w:r>
                      <w:r w:rsidRPr="00454EA8">
                        <w:t xml:space="preserve">. </w:t>
                      </w:r>
                      <w:r w:rsidR="00C235FB">
                        <w:t>April</w:t>
                      </w:r>
                      <w:r w:rsidRPr="00454EA8">
                        <w:t xml:space="preserve"> 202</w:t>
                      </w:r>
                      <w:r w:rsidR="00C235FB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  <w:bookmarkEnd w:id="2"/>
    </w:p>
    <w:sectPr w:rsidR="00593D1F" w:rsidSect="00F02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BB198" w14:textId="77777777" w:rsidR="00205B20" w:rsidRDefault="00205B20">
      <w:r>
        <w:separator/>
      </w:r>
    </w:p>
  </w:endnote>
  <w:endnote w:type="continuationSeparator" w:id="0">
    <w:p w14:paraId="66157AB4" w14:textId="77777777" w:rsidR="00205B20" w:rsidRDefault="0020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163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7C2FB1D0" w:rsidR="00615E7B" w:rsidRDefault="00657971">
    <w:pPr>
      <w:pStyle w:val="Fuzeile"/>
    </w:pPr>
    <w:r>
      <w:t>Jesus leidet und siegt – für dich!</w:t>
    </w:r>
    <w:r w:rsidR="00EE72A6" w:rsidRPr="00EE72A6">
      <w:t xml:space="preserve"> (</w:t>
    </w:r>
    <w:r w:rsidR="00D5275E">
      <w:t>2</w:t>
    </w:r>
    <w:r w:rsidR="00EE72A6" w:rsidRPr="00EE72A6">
      <w:t>/</w:t>
    </w:r>
    <w:r>
      <w:t>4</w:t>
    </w:r>
    <w:r w:rsidR="00EE72A6" w:rsidRPr="00EE72A6">
      <w:t>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20C9" w14:textId="77777777" w:rsidR="00D5275E" w:rsidRDefault="00D5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333C" w14:textId="77777777" w:rsidR="00205B20" w:rsidRDefault="00205B20">
      <w:r>
        <w:separator/>
      </w:r>
    </w:p>
  </w:footnote>
  <w:footnote w:type="continuationSeparator" w:id="0">
    <w:p w14:paraId="7412206E" w14:textId="77777777" w:rsidR="00205B20" w:rsidRDefault="0020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39E4" w14:textId="77777777" w:rsidR="00D5275E" w:rsidRDefault="00D5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D77B" w14:textId="77777777" w:rsidR="00D5275E" w:rsidRDefault="00D527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2B71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5B20"/>
    <w:rsid w:val="0020639D"/>
    <w:rsid w:val="002069CF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0A7E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5CC0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37F0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30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1EE4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5FB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1635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2BE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4F4"/>
    <w:rsid w:val="00EF3B1A"/>
    <w:rsid w:val="00EF4214"/>
    <w:rsid w:val="00EF43DF"/>
    <w:rsid w:val="00EF607A"/>
    <w:rsid w:val="00EF61E1"/>
    <w:rsid w:val="00EF6E48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A9E6-F175-488A-927E-971843A2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2767</Words>
  <Characters>14876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2/4 - Weg mit ihm! – Kreuzige ihn! - Leseexemplar</vt:lpstr>
    </vt:vector>
  </TitlesOfParts>
  <Company/>
  <LinksUpToDate>false</LinksUpToDate>
  <CharactersWithSpaces>17608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2/4 - Weg mit ihm! – Kreuzige ihn! - Leseexemplar</dc:title>
  <dc:creator>Jürg Birnstiel</dc:creator>
  <cp:lastModifiedBy>Me</cp:lastModifiedBy>
  <cp:revision>13</cp:revision>
  <cp:lastPrinted>2020-03-30T12:05:00Z</cp:lastPrinted>
  <dcterms:created xsi:type="dcterms:W3CDTF">2021-03-23T08:14:00Z</dcterms:created>
  <dcterms:modified xsi:type="dcterms:W3CDTF">2021-04-17T11:49:00Z</dcterms:modified>
</cp:coreProperties>
</file>