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BB" w:rsidRPr="00204632" w:rsidRDefault="00204632">
      <w:pPr>
        <w:rPr>
          <w:rFonts w:ascii="Arial Rounded MT Bold" w:hAnsi="Arial Rounded MT Bold"/>
          <w:sz w:val="48"/>
          <w:szCs w:val="48"/>
        </w:rPr>
      </w:pPr>
      <w:bookmarkStart w:id="0" w:name="_GoBack"/>
      <w:bookmarkEnd w:id="0"/>
      <w:r w:rsidRPr="00204632">
        <w:rPr>
          <w:rFonts w:ascii="Arial Rounded MT Bold" w:hAnsi="Arial Rounded MT Bold"/>
          <w:sz w:val="48"/>
          <w:szCs w:val="48"/>
        </w:rPr>
        <w:t>Johannes 1</w:t>
      </w:r>
      <w:r w:rsidR="00C94258">
        <w:rPr>
          <w:rFonts w:ascii="Arial Rounded MT Bold" w:hAnsi="Arial Rounded MT Bold"/>
          <w:sz w:val="48"/>
          <w:szCs w:val="48"/>
        </w:rPr>
        <w:t>, 1</w:t>
      </w:r>
      <w:r w:rsidRPr="00204632">
        <w:rPr>
          <w:rFonts w:ascii="Arial Rounded MT Bold" w:hAnsi="Arial Rounded MT Bold"/>
          <w:sz w:val="48"/>
          <w:szCs w:val="48"/>
        </w:rPr>
        <w:t>-5</w:t>
      </w:r>
    </w:p>
    <w:tbl>
      <w:tblPr>
        <w:tblStyle w:val="Tabellenraster"/>
        <w:tblpPr w:leftFromText="141" w:rightFromText="141" w:vertAnchor="text" w:horzAnchor="margin" w:tblpY="283"/>
        <w:tblW w:w="9464" w:type="dxa"/>
        <w:tblLook w:val="04A0" w:firstRow="1" w:lastRow="0" w:firstColumn="1" w:lastColumn="0" w:noHBand="0" w:noVBand="1"/>
      </w:tblPr>
      <w:tblGrid>
        <w:gridCol w:w="1050"/>
        <w:gridCol w:w="566"/>
        <w:gridCol w:w="3366"/>
        <w:gridCol w:w="4482"/>
      </w:tblGrid>
      <w:tr w:rsidR="00204632" w:rsidTr="00204632">
        <w:tc>
          <w:tcPr>
            <w:tcW w:w="959" w:type="dxa"/>
          </w:tcPr>
          <w:p w:rsidR="00204632" w:rsidRDefault="00204632" w:rsidP="00204632"/>
        </w:tc>
        <w:tc>
          <w:tcPr>
            <w:tcW w:w="567" w:type="dxa"/>
          </w:tcPr>
          <w:p w:rsidR="00204632" w:rsidRDefault="00204632" w:rsidP="00204632"/>
        </w:tc>
        <w:tc>
          <w:tcPr>
            <w:tcW w:w="3402" w:type="dxa"/>
          </w:tcPr>
          <w:p w:rsidR="00204632" w:rsidRDefault="00204632" w:rsidP="00204632">
            <w:pPr>
              <w:rPr>
                <w:rFonts w:ascii="Gentium" w:hAnsi="Gentium" w:cs="Gentium"/>
                <w:lang w:val="el-GR"/>
              </w:rPr>
            </w:pPr>
          </w:p>
        </w:tc>
        <w:tc>
          <w:tcPr>
            <w:tcW w:w="4536" w:type="dxa"/>
          </w:tcPr>
          <w:p w:rsidR="00204632" w:rsidRPr="00204632" w:rsidRDefault="00204632" w:rsidP="00204632">
            <w:pPr>
              <w:jc w:val="right"/>
            </w:pPr>
            <w:r>
              <w:t>NGÜ</w:t>
            </w:r>
          </w:p>
        </w:tc>
      </w:tr>
      <w:tr w:rsidR="00204632" w:rsidTr="00204632">
        <w:tc>
          <w:tcPr>
            <w:tcW w:w="959" w:type="dxa"/>
          </w:tcPr>
          <w:p w:rsidR="00204632" w:rsidRDefault="00C94258" w:rsidP="00204632">
            <w:r>
              <w:t xml:space="preserve">Johannes </w:t>
            </w:r>
            <w:r w:rsidR="00204632">
              <w:t>1</w:t>
            </w:r>
            <w:r>
              <w:t>, 1</w:t>
            </w:r>
          </w:p>
        </w:tc>
        <w:tc>
          <w:tcPr>
            <w:tcW w:w="567" w:type="dxa"/>
          </w:tcPr>
          <w:p w:rsidR="00204632" w:rsidRDefault="00204632" w:rsidP="00204632"/>
        </w:tc>
        <w:tc>
          <w:tcPr>
            <w:tcW w:w="3402" w:type="dxa"/>
          </w:tcPr>
          <w:p w:rsidR="00204632" w:rsidRDefault="00204632" w:rsidP="00204632">
            <w:r>
              <w:rPr>
                <w:rFonts w:ascii="Gentium" w:hAnsi="Gentium" w:cs="Gentium"/>
                <w:lang w:val="el-GR"/>
              </w:rPr>
              <w:t>Ἐν ἀρχῇ ἦν ὁ λόγος,</w:t>
            </w:r>
          </w:p>
        </w:tc>
        <w:tc>
          <w:tcPr>
            <w:tcW w:w="4536" w:type="dxa"/>
          </w:tcPr>
          <w:p w:rsidR="00204632" w:rsidRDefault="00204632" w:rsidP="00204632">
            <w:r w:rsidRPr="00204632">
              <w:t>Am Anfang war das Wort;</w:t>
            </w:r>
          </w:p>
        </w:tc>
      </w:tr>
      <w:tr w:rsidR="00204632" w:rsidTr="00204632">
        <w:tc>
          <w:tcPr>
            <w:tcW w:w="959" w:type="dxa"/>
          </w:tcPr>
          <w:p w:rsidR="00204632" w:rsidRDefault="00204632" w:rsidP="00204632"/>
        </w:tc>
        <w:tc>
          <w:tcPr>
            <w:tcW w:w="567" w:type="dxa"/>
          </w:tcPr>
          <w:p w:rsidR="00204632" w:rsidRDefault="00204632" w:rsidP="00204632">
            <w:r>
              <w:rPr>
                <w:rFonts w:ascii="Gentium" w:hAnsi="Gentium" w:cs="Gentium"/>
                <w:lang w:val="el-GR"/>
              </w:rPr>
              <w:t>καὶ</w:t>
            </w:r>
          </w:p>
        </w:tc>
        <w:tc>
          <w:tcPr>
            <w:tcW w:w="3402" w:type="dxa"/>
          </w:tcPr>
          <w:p w:rsidR="00204632" w:rsidRDefault="00204632" w:rsidP="00204632">
            <w:r>
              <w:rPr>
                <w:rFonts w:ascii="Gentium" w:hAnsi="Gentium" w:cs="Gentium"/>
                <w:lang w:val="el-GR"/>
              </w:rPr>
              <w:t>ὁ λόγος ἦν πρὸς τὸν θεόν,</w:t>
            </w:r>
          </w:p>
        </w:tc>
        <w:tc>
          <w:tcPr>
            <w:tcW w:w="4536" w:type="dxa"/>
          </w:tcPr>
          <w:p w:rsidR="00204632" w:rsidRDefault="00204632" w:rsidP="00204632">
            <w:r w:rsidRPr="00204632">
              <w:t>das Wort war bei Gott,</w:t>
            </w:r>
          </w:p>
        </w:tc>
      </w:tr>
      <w:tr w:rsidR="00204632" w:rsidTr="00204632">
        <w:tc>
          <w:tcPr>
            <w:tcW w:w="959" w:type="dxa"/>
          </w:tcPr>
          <w:p w:rsidR="00204632" w:rsidRDefault="00204632" w:rsidP="00204632"/>
        </w:tc>
        <w:tc>
          <w:tcPr>
            <w:tcW w:w="567" w:type="dxa"/>
          </w:tcPr>
          <w:p w:rsidR="00204632" w:rsidRDefault="00204632" w:rsidP="00204632">
            <w:r>
              <w:rPr>
                <w:rFonts w:ascii="Gentium" w:hAnsi="Gentium" w:cs="Gentium"/>
                <w:lang w:val="el-GR"/>
              </w:rPr>
              <w:t>καὶ</w:t>
            </w:r>
          </w:p>
        </w:tc>
        <w:tc>
          <w:tcPr>
            <w:tcW w:w="3402" w:type="dxa"/>
          </w:tcPr>
          <w:p w:rsidR="00204632" w:rsidRDefault="00204632" w:rsidP="00204632">
            <w:r>
              <w:rPr>
                <w:rFonts w:ascii="Gentium" w:hAnsi="Gentium" w:cs="Gentium"/>
                <w:lang w:val="el-GR"/>
              </w:rPr>
              <w:t>θεὸς ἦν ὁ λόγος.</w:t>
            </w:r>
          </w:p>
        </w:tc>
        <w:tc>
          <w:tcPr>
            <w:tcW w:w="4536" w:type="dxa"/>
          </w:tcPr>
          <w:p w:rsidR="00204632" w:rsidRDefault="00204632" w:rsidP="00204632">
            <w:r w:rsidRPr="00204632">
              <w:t>und das Wort war Gott.</w:t>
            </w:r>
          </w:p>
        </w:tc>
      </w:tr>
      <w:tr w:rsidR="00204632" w:rsidTr="00204632">
        <w:tc>
          <w:tcPr>
            <w:tcW w:w="959" w:type="dxa"/>
          </w:tcPr>
          <w:p w:rsidR="00204632" w:rsidRDefault="00204632" w:rsidP="00204632"/>
        </w:tc>
        <w:tc>
          <w:tcPr>
            <w:tcW w:w="567" w:type="dxa"/>
          </w:tcPr>
          <w:p w:rsidR="00204632" w:rsidRDefault="00204632" w:rsidP="00204632"/>
        </w:tc>
        <w:tc>
          <w:tcPr>
            <w:tcW w:w="3402" w:type="dxa"/>
          </w:tcPr>
          <w:p w:rsidR="00204632" w:rsidRDefault="00204632" w:rsidP="00204632"/>
        </w:tc>
        <w:tc>
          <w:tcPr>
            <w:tcW w:w="4536" w:type="dxa"/>
          </w:tcPr>
          <w:p w:rsidR="00204632" w:rsidRDefault="00204632" w:rsidP="00204632"/>
        </w:tc>
      </w:tr>
      <w:tr w:rsidR="00204632" w:rsidTr="00204632">
        <w:tc>
          <w:tcPr>
            <w:tcW w:w="959" w:type="dxa"/>
          </w:tcPr>
          <w:p w:rsidR="00204632" w:rsidRDefault="00C94258" w:rsidP="00204632">
            <w:r>
              <w:t xml:space="preserve">Johannes </w:t>
            </w:r>
            <w:r w:rsidR="00204632">
              <w:t>1</w:t>
            </w:r>
            <w:r>
              <w:t>, 2</w:t>
            </w:r>
          </w:p>
        </w:tc>
        <w:tc>
          <w:tcPr>
            <w:tcW w:w="567" w:type="dxa"/>
          </w:tcPr>
          <w:p w:rsidR="00204632" w:rsidRDefault="00204632" w:rsidP="00204632"/>
        </w:tc>
        <w:tc>
          <w:tcPr>
            <w:tcW w:w="3402" w:type="dxa"/>
          </w:tcPr>
          <w:p w:rsidR="00204632" w:rsidRDefault="00204632" w:rsidP="00204632">
            <w:r>
              <w:rPr>
                <w:rFonts w:ascii="Gentium" w:hAnsi="Gentium" w:cs="Gentium"/>
                <w:lang w:val="el-GR"/>
              </w:rPr>
              <w:t>οὗτος ἦν ἐν ἀρχῇ πρὸς τὸν θεόν.</w:t>
            </w:r>
          </w:p>
        </w:tc>
        <w:tc>
          <w:tcPr>
            <w:tcW w:w="4536" w:type="dxa"/>
          </w:tcPr>
          <w:p w:rsidR="00204632" w:rsidRDefault="00204632" w:rsidP="00204632">
            <w:r w:rsidRPr="00204632">
              <w:t>Der, der das Wort ist, war am Anfang bei Gott.</w:t>
            </w:r>
          </w:p>
        </w:tc>
      </w:tr>
      <w:tr w:rsidR="00204632" w:rsidTr="00204632">
        <w:tc>
          <w:tcPr>
            <w:tcW w:w="959" w:type="dxa"/>
          </w:tcPr>
          <w:p w:rsidR="00204632" w:rsidRDefault="00204632" w:rsidP="00204632"/>
        </w:tc>
        <w:tc>
          <w:tcPr>
            <w:tcW w:w="567" w:type="dxa"/>
          </w:tcPr>
          <w:p w:rsidR="00204632" w:rsidRDefault="00204632" w:rsidP="00204632"/>
        </w:tc>
        <w:tc>
          <w:tcPr>
            <w:tcW w:w="3402" w:type="dxa"/>
          </w:tcPr>
          <w:p w:rsidR="00204632" w:rsidRDefault="00204632" w:rsidP="00204632"/>
        </w:tc>
        <w:tc>
          <w:tcPr>
            <w:tcW w:w="4536" w:type="dxa"/>
          </w:tcPr>
          <w:p w:rsidR="00204632" w:rsidRDefault="00204632" w:rsidP="00204632"/>
        </w:tc>
      </w:tr>
      <w:tr w:rsidR="00204632" w:rsidTr="00204632">
        <w:tc>
          <w:tcPr>
            <w:tcW w:w="959" w:type="dxa"/>
          </w:tcPr>
          <w:p w:rsidR="00204632" w:rsidRDefault="00C94258" w:rsidP="00204632">
            <w:r>
              <w:t xml:space="preserve">Johannes </w:t>
            </w:r>
            <w:r w:rsidR="00204632">
              <w:t>1</w:t>
            </w:r>
            <w:r>
              <w:t>, 3</w:t>
            </w:r>
          </w:p>
        </w:tc>
        <w:tc>
          <w:tcPr>
            <w:tcW w:w="567" w:type="dxa"/>
          </w:tcPr>
          <w:p w:rsidR="00204632" w:rsidRDefault="00204632" w:rsidP="00204632"/>
        </w:tc>
        <w:tc>
          <w:tcPr>
            <w:tcW w:w="3402" w:type="dxa"/>
          </w:tcPr>
          <w:p w:rsidR="00204632" w:rsidRDefault="00204632" w:rsidP="00204632">
            <w:r>
              <w:rPr>
                <w:rFonts w:ascii="Gentium" w:hAnsi="Gentium" w:cs="Gentium"/>
                <w:lang w:val="el-GR"/>
              </w:rPr>
              <w:t>πάντα δι᾽ αὐτοῦ ἐγένετο,</w:t>
            </w:r>
          </w:p>
        </w:tc>
        <w:tc>
          <w:tcPr>
            <w:tcW w:w="4536" w:type="dxa"/>
          </w:tcPr>
          <w:p w:rsidR="00204632" w:rsidRDefault="00204632" w:rsidP="00204632">
            <w:r w:rsidRPr="00204632">
              <w:t>Durch ihn ist alles entstanden;</w:t>
            </w:r>
          </w:p>
        </w:tc>
      </w:tr>
      <w:tr w:rsidR="00204632" w:rsidTr="00204632">
        <w:tc>
          <w:tcPr>
            <w:tcW w:w="959" w:type="dxa"/>
          </w:tcPr>
          <w:p w:rsidR="00204632" w:rsidRDefault="00204632" w:rsidP="00204632"/>
        </w:tc>
        <w:tc>
          <w:tcPr>
            <w:tcW w:w="567" w:type="dxa"/>
          </w:tcPr>
          <w:p w:rsidR="00204632" w:rsidRDefault="00204632" w:rsidP="00204632">
            <w:r>
              <w:rPr>
                <w:rFonts w:ascii="Gentium" w:hAnsi="Gentium" w:cs="Gentium"/>
                <w:lang w:val="el-GR"/>
              </w:rPr>
              <w:t>καὶ</w:t>
            </w:r>
          </w:p>
        </w:tc>
        <w:tc>
          <w:tcPr>
            <w:tcW w:w="3402" w:type="dxa"/>
          </w:tcPr>
          <w:p w:rsidR="00204632" w:rsidRDefault="00204632" w:rsidP="00204632">
            <w:r>
              <w:rPr>
                <w:rFonts w:ascii="Gentium" w:hAnsi="Gentium" w:cs="Gentium"/>
                <w:lang w:val="el-GR"/>
              </w:rPr>
              <w:t xml:space="preserve">χωρὶς αὐτοῦ ἐγένετο </w:t>
            </w:r>
          </w:p>
        </w:tc>
        <w:tc>
          <w:tcPr>
            <w:tcW w:w="4536" w:type="dxa"/>
          </w:tcPr>
          <w:p w:rsidR="00204632" w:rsidRDefault="00204632" w:rsidP="00204632">
            <w:r w:rsidRPr="00204632">
              <w:t>es gibt nichts, was ohne ihn entstanden ist.</w:t>
            </w:r>
          </w:p>
        </w:tc>
      </w:tr>
      <w:tr w:rsidR="00204632" w:rsidTr="00204632">
        <w:tc>
          <w:tcPr>
            <w:tcW w:w="959" w:type="dxa"/>
          </w:tcPr>
          <w:p w:rsidR="00204632" w:rsidRDefault="00204632" w:rsidP="00204632"/>
        </w:tc>
        <w:tc>
          <w:tcPr>
            <w:tcW w:w="567" w:type="dxa"/>
          </w:tcPr>
          <w:p w:rsidR="00204632" w:rsidRDefault="00204632" w:rsidP="00204632"/>
        </w:tc>
        <w:tc>
          <w:tcPr>
            <w:tcW w:w="3402" w:type="dxa"/>
          </w:tcPr>
          <w:p w:rsidR="00204632" w:rsidRDefault="00204632" w:rsidP="00204632">
            <w:r>
              <w:rPr>
                <w:rFonts w:ascii="Gentium" w:hAnsi="Gentium" w:cs="Gentium"/>
                <w:lang w:val="el-GR"/>
              </w:rPr>
              <w:t>οὐδὲ ἕν. ὃ γέγονεν</w:t>
            </w:r>
          </w:p>
        </w:tc>
        <w:tc>
          <w:tcPr>
            <w:tcW w:w="4536" w:type="dxa"/>
          </w:tcPr>
          <w:p w:rsidR="00204632" w:rsidRDefault="00204632" w:rsidP="00204632"/>
        </w:tc>
      </w:tr>
      <w:tr w:rsidR="00204632" w:rsidTr="00204632">
        <w:tc>
          <w:tcPr>
            <w:tcW w:w="959" w:type="dxa"/>
          </w:tcPr>
          <w:p w:rsidR="00204632" w:rsidRDefault="00204632" w:rsidP="00204632"/>
        </w:tc>
        <w:tc>
          <w:tcPr>
            <w:tcW w:w="567" w:type="dxa"/>
          </w:tcPr>
          <w:p w:rsidR="00204632" w:rsidRDefault="00204632" w:rsidP="00204632"/>
        </w:tc>
        <w:tc>
          <w:tcPr>
            <w:tcW w:w="3402" w:type="dxa"/>
          </w:tcPr>
          <w:p w:rsidR="00204632" w:rsidRDefault="00204632" w:rsidP="00204632"/>
        </w:tc>
        <w:tc>
          <w:tcPr>
            <w:tcW w:w="4536" w:type="dxa"/>
          </w:tcPr>
          <w:p w:rsidR="00204632" w:rsidRDefault="00204632" w:rsidP="00204632"/>
        </w:tc>
      </w:tr>
      <w:tr w:rsidR="00204632" w:rsidTr="00204632">
        <w:tc>
          <w:tcPr>
            <w:tcW w:w="959" w:type="dxa"/>
          </w:tcPr>
          <w:p w:rsidR="00204632" w:rsidRDefault="00C94258" w:rsidP="00204632">
            <w:r>
              <w:t xml:space="preserve">Johannes </w:t>
            </w:r>
            <w:r w:rsidR="00204632">
              <w:t>1</w:t>
            </w:r>
            <w:r>
              <w:t>, 4</w:t>
            </w:r>
          </w:p>
        </w:tc>
        <w:tc>
          <w:tcPr>
            <w:tcW w:w="567" w:type="dxa"/>
          </w:tcPr>
          <w:p w:rsidR="00204632" w:rsidRDefault="00204632" w:rsidP="00204632"/>
        </w:tc>
        <w:tc>
          <w:tcPr>
            <w:tcW w:w="3402" w:type="dxa"/>
          </w:tcPr>
          <w:p w:rsidR="00204632" w:rsidRDefault="00204632" w:rsidP="00204632">
            <w:r>
              <w:rPr>
                <w:rFonts w:ascii="Gentium" w:hAnsi="Gentium" w:cs="Gentium"/>
                <w:lang w:val="el-GR"/>
              </w:rPr>
              <w:t>ἐν αὐτῷ ζωὴ ἦν,</w:t>
            </w:r>
          </w:p>
        </w:tc>
        <w:tc>
          <w:tcPr>
            <w:tcW w:w="4536" w:type="dxa"/>
          </w:tcPr>
          <w:p w:rsidR="00204632" w:rsidRDefault="00204632" w:rsidP="00204632">
            <w:r w:rsidRPr="00204632">
              <w:t>In ihm war das Leben</w:t>
            </w:r>
          </w:p>
        </w:tc>
      </w:tr>
      <w:tr w:rsidR="00204632" w:rsidTr="00204632">
        <w:tc>
          <w:tcPr>
            <w:tcW w:w="959" w:type="dxa"/>
          </w:tcPr>
          <w:p w:rsidR="00204632" w:rsidRDefault="00204632" w:rsidP="00204632"/>
        </w:tc>
        <w:tc>
          <w:tcPr>
            <w:tcW w:w="567" w:type="dxa"/>
          </w:tcPr>
          <w:p w:rsidR="00204632" w:rsidRDefault="00204632" w:rsidP="00204632">
            <w:r>
              <w:rPr>
                <w:rFonts w:ascii="Gentium" w:hAnsi="Gentium" w:cs="Gentium"/>
                <w:lang w:val="el-GR"/>
              </w:rPr>
              <w:t>καὶ</w:t>
            </w:r>
          </w:p>
        </w:tc>
        <w:tc>
          <w:tcPr>
            <w:tcW w:w="3402" w:type="dxa"/>
          </w:tcPr>
          <w:p w:rsidR="00204632" w:rsidRDefault="00204632" w:rsidP="00204632">
            <w:r>
              <w:rPr>
                <w:rFonts w:ascii="Gentium" w:hAnsi="Gentium" w:cs="Gentium"/>
                <w:lang w:val="el-GR"/>
              </w:rPr>
              <w:t>ἡ ζωὴ ἦν τὸ φῶς τῶν ἀνθρώπων·</w:t>
            </w:r>
          </w:p>
        </w:tc>
        <w:tc>
          <w:tcPr>
            <w:tcW w:w="4536" w:type="dxa"/>
          </w:tcPr>
          <w:p w:rsidR="00204632" w:rsidRDefault="00204632" w:rsidP="00204632">
            <w:r w:rsidRPr="00204632">
              <w:t>und dieses Leben war das Licht der Menschen.</w:t>
            </w:r>
          </w:p>
        </w:tc>
      </w:tr>
      <w:tr w:rsidR="00204632" w:rsidTr="00204632">
        <w:tc>
          <w:tcPr>
            <w:tcW w:w="959" w:type="dxa"/>
          </w:tcPr>
          <w:p w:rsidR="00204632" w:rsidRDefault="00204632" w:rsidP="00204632"/>
        </w:tc>
        <w:tc>
          <w:tcPr>
            <w:tcW w:w="567" w:type="dxa"/>
          </w:tcPr>
          <w:p w:rsidR="00204632" w:rsidRDefault="00204632" w:rsidP="00204632"/>
        </w:tc>
        <w:tc>
          <w:tcPr>
            <w:tcW w:w="3402" w:type="dxa"/>
          </w:tcPr>
          <w:p w:rsidR="00204632" w:rsidRDefault="00204632" w:rsidP="00204632"/>
        </w:tc>
        <w:tc>
          <w:tcPr>
            <w:tcW w:w="4536" w:type="dxa"/>
          </w:tcPr>
          <w:p w:rsidR="00204632" w:rsidRDefault="00204632" w:rsidP="00204632"/>
        </w:tc>
      </w:tr>
      <w:tr w:rsidR="00204632" w:rsidTr="00204632">
        <w:tc>
          <w:tcPr>
            <w:tcW w:w="959" w:type="dxa"/>
          </w:tcPr>
          <w:p w:rsidR="00204632" w:rsidRDefault="00C94258" w:rsidP="00204632">
            <w:r>
              <w:t xml:space="preserve">Johannes </w:t>
            </w:r>
            <w:r w:rsidR="00204632">
              <w:t>1</w:t>
            </w:r>
            <w:r>
              <w:t>, 5</w:t>
            </w:r>
          </w:p>
        </w:tc>
        <w:tc>
          <w:tcPr>
            <w:tcW w:w="567" w:type="dxa"/>
          </w:tcPr>
          <w:p w:rsidR="00204632" w:rsidRDefault="00204632" w:rsidP="00204632">
            <w:r>
              <w:rPr>
                <w:rFonts w:ascii="Gentium" w:hAnsi="Gentium" w:cs="Gentium"/>
                <w:lang w:val="el-GR"/>
              </w:rPr>
              <w:t>καὶ</w:t>
            </w:r>
          </w:p>
        </w:tc>
        <w:tc>
          <w:tcPr>
            <w:tcW w:w="3402" w:type="dxa"/>
          </w:tcPr>
          <w:p w:rsidR="00204632" w:rsidRDefault="00204632" w:rsidP="00204632">
            <w:r>
              <w:rPr>
                <w:rFonts w:ascii="Gentium" w:hAnsi="Gentium" w:cs="Gentium"/>
                <w:lang w:val="el-GR"/>
              </w:rPr>
              <w:t>τὸ φῶς ἐν τῇ σκοτίᾳ φαίνει,</w:t>
            </w:r>
          </w:p>
        </w:tc>
        <w:tc>
          <w:tcPr>
            <w:tcW w:w="4536" w:type="dxa"/>
          </w:tcPr>
          <w:p w:rsidR="00204632" w:rsidRDefault="00204632" w:rsidP="00204632">
            <w:r w:rsidRPr="00204632">
              <w:t>Das Licht leuchtet in der Finsternis,</w:t>
            </w:r>
          </w:p>
        </w:tc>
      </w:tr>
      <w:tr w:rsidR="00204632" w:rsidTr="00204632">
        <w:tc>
          <w:tcPr>
            <w:tcW w:w="959" w:type="dxa"/>
          </w:tcPr>
          <w:p w:rsidR="00204632" w:rsidRDefault="00204632" w:rsidP="00204632"/>
        </w:tc>
        <w:tc>
          <w:tcPr>
            <w:tcW w:w="567" w:type="dxa"/>
          </w:tcPr>
          <w:p w:rsidR="00204632" w:rsidRDefault="00204632" w:rsidP="00204632">
            <w:r>
              <w:rPr>
                <w:rFonts w:ascii="Gentium" w:hAnsi="Gentium" w:cs="Gentium"/>
                <w:lang w:val="el-GR"/>
              </w:rPr>
              <w:t>καὶ</w:t>
            </w:r>
          </w:p>
        </w:tc>
        <w:tc>
          <w:tcPr>
            <w:tcW w:w="3402" w:type="dxa"/>
          </w:tcPr>
          <w:p w:rsidR="00204632" w:rsidRDefault="00204632" w:rsidP="00204632">
            <w:r>
              <w:rPr>
                <w:rFonts w:ascii="Gentium" w:hAnsi="Gentium" w:cs="Gentium"/>
                <w:lang w:val="el-GR"/>
              </w:rPr>
              <w:t>ἡ σκοτία αὐτὸ οὐ κατέλαβεν.</w:t>
            </w:r>
          </w:p>
        </w:tc>
        <w:tc>
          <w:tcPr>
            <w:tcW w:w="4536" w:type="dxa"/>
          </w:tcPr>
          <w:p w:rsidR="00204632" w:rsidRDefault="00204632" w:rsidP="00204632">
            <w:r w:rsidRPr="00204632">
              <w:t>und die Finsternis hat es nicht auslöschen können.</w:t>
            </w:r>
          </w:p>
        </w:tc>
      </w:tr>
    </w:tbl>
    <w:p w:rsidR="00204632" w:rsidRDefault="00204632"/>
    <w:p w:rsidR="001B7CD7" w:rsidRPr="00702441" w:rsidRDefault="001B7CD7" w:rsidP="00204632">
      <w:pPr>
        <w:rPr>
          <w:rFonts w:ascii="Arial Rounded MT Bold" w:hAnsi="Arial Rounded MT Bold"/>
        </w:rPr>
      </w:pPr>
      <w:r w:rsidRPr="00702441">
        <w:rPr>
          <w:rFonts w:ascii="Arial Rounded MT Bold" w:hAnsi="Arial Rounded MT Bold"/>
        </w:rPr>
        <w:t>Godet</w:t>
      </w:r>
    </w:p>
    <w:tbl>
      <w:tblPr>
        <w:tblStyle w:val="Tabellenraster"/>
        <w:tblW w:w="0" w:type="auto"/>
        <w:tblLook w:val="04A0" w:firstRow="1" w:lastRow="0" w:firstColumn="1" w:lastColumn="0" w:noHBand="0" w:noVBand="1"/>
      </w:tblPr>
      <w:tblGrid>
        <w:gridCol w:w="1242"/>
        <w:gridCol w:w="7970"/>
      </w:tblGrid>
      <w:tr w:rsidR="001B7CD7" w:rsidTr="001B7CD7">
        <w:tc>
          <w:tcPr>
            <w:tcW w:w="1242" w:type="dxa"/>
          </w:tcPr>
          <w:p w:rsidR="001B7CD7" w:rsidRDefault="001B7CD7" w:rsidP="00204632">
            <w:r>
              <w:t>Vers 1</w:t>
            </w:r>
          </w:p>
        </w:tc>
        <w:tc>
          <w:tcPr>
            <w:tcW w:w="7970" w:type="dxa"/>
          </w:tcPr>
          <w:p w:rsidR="001B7CD7" w:rsidRDefault="001B7CD7" w:rsidP="00204632">
            <w:r>
              <w:t>Als alles, was angefangen hat, anfing, war das Wort. Es nahm also allein keinen Anfang; es war schon da. S.22.</w:t>
            </w:r>
          </w:p>
          <w:p w:rsidR="001B7CD7" w:rsidRDefault="001B7CD7" w:rsidP="00204632">
            <w:r>
              <w:t>Der Gedanke dieses ersten Satzes ist also die Ewigkeit des Logos. S.22.</w:t>
            </w:r>
          </w:p>
          <w:p w:rsidR="009D25D5" w:rsidRDefault="009D25D5" w:rsidP="009D25D5">
            <w:r>
              <w:t>Sein Streben war auf Gott gerichtet. S.22.</w:t>
            </w:r>
          </w:p>
          <w:p w:rsidR="009D25D5" w:rsidRDefault="009D25D5" w:rsidP="009D25D5">
            <w:r>
              <w:t>Dieser zweite Satz enthält den Gedanken der Persönlichkeit des Logos und seiner innigen Gemeinschaft mit Gott. Aber auf diese Weise ist im göttlichen Dasein eine geheimnisvolle Zweiheit gesetzt. Diese Zweiheit soll der dritte Satz auflösen. S.23.</w:t>
            </w:r>
          </w:p>
          <w:p w:rsidR="009D25D5" w:rsidRDefault="009D25D5" w:rsidP="009D25D5">
            <w:r>
              <w:t>Nur so verstanden entspricht der Satz seinem Zweck, die im vorangehenden Satz in Gott gesetzte Zweiheit wieder zur Einheit zurückzuführen. S.23.</w:t>
            </w:r>
          </w:p>
        </w:tc>
      </w:tr>
    </w:tbl>
    <w:p w:rsidR="009D25D5" w:rsidRDefault="009D25D5" w:rsidP="00204632"/>
    <w:p w:rsidR="009D25D5" w:rsidRPr="00702441" w:rsidRDefault="009D25D5" w:rsidP="00204632">
      <w:pPr>
        <w:rPr>
          <w:rFonts w:ascii="Arial Rounded MT Bold" w:hAnsi="Arial Rounded MT Bold"/>
        </w:rPr>
      </w:pPr>
      <w:r w:rsidRPr="00702441">
        <w:rPr>
          <w:rFonts w:ascii="Arial Rounded MT Bold" w:hAnsi="Arial Rounded MT Bold"/>
        </w:rPr>
        <w:t>Theologisches Wörterbuch, Band V, S.69 -140</w:t>
      </w:r>
    </w:p>
    <w:tbl>
      <w:tblPr>
        <w:tblStyle w:val="Tabellenraster"/>
        <w:tblW w:w="0" w:type="auto"/>
        <w:tblLook w:val="04A0" w:firstRow="1" w:lastRow="0" w:firstColumn="1" w:lastColumn="0" w:noHBand="0" w:noVBand="1"/>
      </w:tblPr>
      <w:tblGrid>
        <w:gridCol w:w="959"/>
        <w:gridCol w:w="8253"/>
      </w:tblGrid>
      <w:tr w:rsidR="009D25D5" w:rsidTr="009D25D5">
        <w:tc>
          <w:tcPr>
            <w:tcW w:w="959" w:type="dxa"/>
          </w:tcPr>
          <w:p w:rsidR="009D25D5" w:rsidRDefault="009D25D5" w:rsidP="00204632">
            <w:r>
              <w:t>76</w:t>
            </w:r>
            <w:r w:rsidR="00C94258">
              <w:t>, 2</w:t>
            </w:r>
            <w:r>
              <w:t>0</w:t>
            </w:r>
          </w:p>
        </w:tc>
        <w:tc>
          <w:tcPr>
            <w:tcW w:w="8253" w:type="dxa"/>
          </w:tcPr>
          <w:p w:rsidR="009D25D5" w:rsidRDefault="009D25D5" w:rsidP="00204632">
            <w:r w:rsidRPr="00702441">
              <w:rPr>
                <w:b/>
              </w:rPr>
              <w:t>Logos</w:t>
            </w:r>
            <w:r>
              <w:t xml:space="preserve"> ist ein Begriff geworden, den man fast symbolisch nennen könnte für griechisches Welt- und Daseinsverständnis überhaupt.</w:t>
            </w:r>
          </w:p>
        </w:tc>
      </w:tr>
      <w:tr w:rsidR="009D25D5" w:rsidTr="009D25D5">
        <w:tc>
          <w:tcPr>
            <w:tcW w:w="959" w:type="dxa"/>
          </w:tcPr>
          <w:p w:rsidR="009D25D5" w:rsidRDefault="009D25D5" w:rsidP="00204632">
            <w:r>
              <w:t>77</w:t>
            </w:r>
            <w:r w:rsidR="00C94258">
              <w:t>, 2</w:t>
            </w:r>
            <w:r>
              <w:t>0</w:t>
            </w:r>
          </w:p>
        </w:tc>
        <w:tc>
          <w:tcPr>
            <w:tcW w:w="8253" w:type="dxa"/>
          </w:tcPr>
          <w:p w:rsidR="009D25D5" w:rsidRDefault="009D25D5" w:rsidP="009D25D5">
            <w:r>
              <w:t xml:space="preserve">Bei dem Zusammenhang von Mathematik und Philosophie bekommt dann </w:t>
            </w:r>
            <w:proofErr w:type="spellStart"/>
            <w:r w:rsidRPr="00702441">
              <w:rPr>
                <w:b/>
              </w:rPr>
              <w:t>logos</w:t>
            </w:r>
            <w:proofErr w:type="spellEnd"/>
            <w:r>
              <w:t xml:space="preserve"> als die vernünftige Beziehung der Dinge zueinander die allgemeinere Bedeutung Sinn, Ordnung, Mass.</w:t>
            </w:r>
          </w:p>
        </w:tc>
      </w:tr>
      <w:tr w:rsidR="009D25D5" w:rsidTr="009D25D5">
        <w:tc>
          <w:tcPr>
            <w:tcW w:w="959" w:type="dxa"/>
          </w:tcPr>
          <w:p w:rsidR="009D25D5" w:rsidRDefault="00DE0FD7" w:rsidP="00204632">
            <w:r>
              <w:t>80</w:t>
            </w:r>
            <w:r w:rsidR="00C94258">
              <w:t>, 5</w:t>
            </w:r>
          </w:p>
        </w:tc>
        <w:tc>
          <w:tcPr>
            <w:tcW w:w="8253" w:type="dxa"/>
          </w:tcPr>
          <w:p w:rsidR="009D25D5" w:rsidRDefault="00DE0FD7" w:rsidP="00702441">
            <w:r>
              <w:t xml:space="preserve">Es ist dem Griechen selbstverständliche Voraussetzung, dass in den Dingen, in der Welt und ihrem Ablauf selbst primär ein </w:t>
            </w:r>
            <w:proofErr w:type="spellStart"/>
            <w:r w:rsidR="00702441" w:rsidRPr="00702441">
              <w:rPr>
                <w:b/>
              </w:rPr>
              <w:t>l</w:t>
            </w:r>
            <w:r w:rsidRPr="00702441">
              <w:rPr>
                <w:b/>
              </w:rPr>
              <w:t>ogos</w:t>
            </w:r>
            <w:proofErr w:type="spellEnd"/>
            <w:r>
              <w:t xml:space="preserve">, ein erfahrbares und erkennbares Gesetz waltet, ein </w:t>
            </w:r>
            <w:proofErr w:type="spellStart"/>
            <w:r w:rsidR="00702441" w:rsidRPr="00702441">
              <w:rPr>
                <w:b/>
              </w:rPr>
              <w:t>l</w:t>
            </w:r>
            <w:r w:rsidRPr="00702441">
              <w:rPr>
                <w:b/>
              </w:rPr>
              <w:t>ogos</w:t>
            </w:r>
            <w:proofErr w:type="spellEnd"/>
            <w:r>
              <w:t xml:space="preserve">, der das Erkennen und Verstehen im menschlichen </w:t>
            </w:r>
            <w:proofErr w:type="spellStart"/>
            <w:r w:rsidRPr="00702441">
              <w:rPr>
                <w:b/>
              </w:rPr>
              <w:t>logos</w:t>
            </w:r>
            <w:proofErr w:type="spellEnd"/>
            <w:r>
              <w:t xml:space="preserve"> überhaupt erst möglich macht. Dieser </w:t>
            </w:r>
            <w:proofErr w:type="spellStart"/>
            <w:r w:rsidRPr="00702441">
              <w:rPr>
                <w:b/>
              </w:rPr>
              <w:t>logos</w:t>
            </w:r>
            <w:proofErr w:type="spellEnd"/>
            <w:r>
              <w:t xml:space="preserve"> wird aber gedeutet nicht bloss als etwas, das man theoretisch ergreift, sondern als verpflichtend und bestimmend für ein wahrhaftes Leben und Handeln: </w:t>
            </w:r>
            <w:proofErr w:type="spellStart"/>
            <w:r w:rsidR="00702441" w:rsidRPr="00702441">
              <w:rPr>
                <w:b/>
              </w:rPr>
              <w:t>l</w:t>
            </w:r>
            <w:r w:rsidRPr="00702441">
              <w:rPr>
                <w:b/>
              </w:rPr>
              <w:t>ogos</w:t>
            </w:r>
            <w:proofErr w:type="spellEnd"/>
            <w:r>
              <w:t xml:space="preserve"> ist also Norm. Denn Erkenntnis ist </w:t>
            </w:r>
            <w:proofErr w:type="gramStart"/>
            <w:r>
              <w:t>dem Griechen</w:t>
            </w:r>
            <w:proofErr w:type="gramEnd"/>
            <w:r>
              <w:t xml:space="preserve"> immer Erkenntnis eines Gesetzes und damit zugleich Erfüllung dieses Gesetzes.</w:t>
            </w:r>
          </w:p>
        </w:tc>
      </w:tr>
      <w:tr w:rsidR="009D25D5" w:rsidTr="009D25D5">
        <w:tc>
          <w:tcPr>
            <w:tcW w:w="959" w:type="dxa"/>
          </w:tcPr>
          <w:p w:rsidR="009D25D5" w:rsidRDefault="00632539" w:rsidP="00204632">
            <w:r>
              <w:t>82</w:t>
            </w:r>
            <w:r w:rsidR="00C94258">
              <w:t>, 5</w:t>
            </w:r>
          </w:p>
        </w:tc>
        <w:tc>
          <w:tcPr>
            <w:tcW w:w="8253" w:type="dxa"/>
          </w:tcPr>
          <w:p w:rsidR="009D25D5" w:rsidRDefault="00632539" w:rsidP="00702441">
            <w:r>
              <w:t xml:space="preserve">Der </w:t>
            </w:r>
            <w:proofErr w:type="spellStart"/>
            <w:r w:rsidR="00702441" w:rsidRPr="00702441">
              <w:rPr>
                <w:b/>
              </w:rPr>
              <w:t>l</w:t>
            </w:r>
            <w:r w:rsidRPr="00702441">
              <w:rPr>
                <w:b/>
              </w:rPr>
              <w:t>ogos</w:t>
            </w:r>
            <w:proofErr w:type="spellEnd"/>
            <w:r>
              <w:t xml:space="preserve"> als die Grundtatsache alles Lebens in der Gemeinschaft ist der entscheidende </w:t>
            </w:r>
            <w:r>
              <w:lastRenderedPageBreak/>
              <w:t>Punkt der Sokratik bzw. der platonischen Politik.</w:t>
            </w:r>
          </w:p>
        </w:tc>
      </w:tr>
      <w:tr w:rsidR="00632539" w:rsidTr="009D25D5">
        <w:tc>
          <w:tcPr>
            <w:tcW w:w="959" w:type="dxa"/>
          </w:tcPr>
          <w:p w:rsidR="00632539" w:rsidRDefault="00632539" w:rsidP="00204632">
            <w:r>
              <w:lastRenderedPageBreak/>
              <w:t>83</w:t>
            </w:r>
            <w:r w:rsidR="00C94258">
              <w:t>, 1</w:t>
            </w:r>
            <w:r>
              <w:t>3</w:t>
            </w:r>
          </w:p>
        </w:tc>
        <w:tc>
          <w:tcPr>
            <w:tcW w:w="8253" w:type="dxa"/>
          </w:tcPr>
          <w:p w:rsidR="00632539" w:rsidRDefault="00632539" w:rsidP="00204632">
            <w:r>
              <w:t xml:space="preserve">In der Stoa ist der </w:t>
            </w:r>
            <w:proofErr w:type="spellStart"/>
            <w:r w:rsidRPr="00702441">
              <w:rPr>
                <w:b/>
              </w:rPr>
              <w:t>logos</w:t>
            </w:r>
            <w:proofErr w:type="spellEnd"/>
            <w:r>
              <w:t xml:space="preserve"> der Ausdruck für die </w:t>
            </w:r>
            <w:proofErr w:type="spellStart"/>
            <w:r>
              <w:t>Geordnetheit</w:t>
            </w:r>
            <w:proofErr w:type="spellEnd"/>
            <w:r>
              <w:t xml:space="preserve"> und teleologische </w:t>
            </w:r>
            <w:proofErr w:type="spellStart"/>
            <w:r>
              <w:t>Abgestimmtheit</w:t>
            </w:r>
            <w:proofErr w:type="spellEnd"/>
            <w:r>
              <w:t xml:space="preserve"> der Welt.</w:t>
            </w:r>
          </w:p>
        </w:tc>
      </w:tr>
      <w:tr w:rsidR="00632539" w:rsidTr="009D25D5">
        <w:tc>
          <w:tcPr>
            <w:tcW w:w="959" w:type="dxa"/>
          </w:tcPr>
          <w:p w:rsidR="00632539" w:rsidRDefault="00632539" w:rsidP="00204632">
            <w:r>
              <w:t>83</w:t>
            </w:r>
            <w:r w:rsidR="00C94258">
              <w:t>, 2</w:t>
            </w:r>
            <w:r>
              <w:t>5</w:t>
            </w:r>
          </w:p>
        </w:tc>
        <w:tc>
          <w:tcPr>
            <w:tcW w:w="8253" w:type="dxa"/>
          </w:tcPr>
          <w:p w:rsidR="00632539" w:rsidRDefault="00632539" w:rsidP="00865382">
            <w:r>
              <w:t xml:space="preserve">Zum Ausgleich mit der Volksreligiosität kommt man dadurch dass dieser </w:t>
            </w:r>
            <w:r w:rsidRPr="00702441">
              <w:rPr>
                <w:b/>
              </w:rPr>
              <w:t>Weltlogos</w:t>
            </w:r>
            <w:r>
              <w:t xml:space="preserve"> mit Zeus identifiziert wurde, wie in dem berühmten Hymnus des </w:t>
            </w:r>
            <w:proofErr w:type="spellStart"/>
            <w:r>
              <w:t>Kleanthes</w:t>
            </w:r>
            <w:proofErr w:type="spellEnd"/>
            <w:r>
              <w:t xml:space="preserve">. Er ist das weltschaffende, d.h. zunächst ordnende, für den </w:t>
            </w:r>
            <w:proofErr w:type="spellStart"/>
            <w:r>
              <w:t>kosmos</w:t>
            </w:r>
            <w:proofErr w:type="spellEnd"/>
            <w:r>
              <w:t xml:space="preserve"> schlechthin konstitutive Prinzip, die durch die Materie hindurch sich ersteckende und in allem immanent wirksame Kraft. Die Welt ist eine grossartige Entfaltung des </w:t>
            </w:r>
            <w:proofErr w:type="spellStart"/>
            <w:r w:rsidR="00865382" w:rsidRPr="00865382">
              <w:rPr>
                <w:b/>
              </w:rPr>
              <w:t>l</w:t>
            </w:r>
            <w:r w:rsidRPr="00865382">
              <w:rPr>
                <w:b/>
              </w:rPr>
              <w:t>ogos</w:t>
            </w:r>
            <w:proofErr w:type="spellEnd"/>
            <w:r>
              <w:t xml:space="preserve">, der freilich materiell vorgestellt wird. Als die organische Kraft aber, die die ungestaltete und unbelebte Materie formt, den Pflanzen Wachstum und den Tieren Bewegung gibt, ist er der </w:t>
            </w:r>
            <w:proofErr w:type="spellStart"/>
            <w:r w:rsidR="00865382" w:rsidRPr="00865382">
              <w:rPr>
                <w:b/>
              </w:rPr>
              <w:t>l</w:t>
            </w:r>
            <w:r w:rsidRPr="00865382">
              <w:rPr>
                <w:b/>
              </w:rPr>
              <w:t>ogos</w:t>
            </w:r>
            <w:proofErr w:type="spellEnd"/>
            <w:r>
              <w:t>, d.h. nichts anderes al ein Same, der sich entwickelte und dieser Same ist seiner Natur nach Vernunft.</w:t>
            </w:r>
          </w:p>
        </w:tc>
      </w:tr>
      <w:tr w:rsidR="00632539" w:rsidTr="009D25D5">
        <w:tc>
          <w:tcPr>
            <w:tcW w:w="959" w:type="dxa"/>
          </w:tcPr>
          <w:p w:rsidR="00632539" w:rsidRDefault="00632539" w:rsidP="00204632">
            <w:r>
              <w:t>84</w:t>
            </w:r>
            <w:r w:rsidR="00C94258">
              <w:t>, 3</w:t>
            </w:r>
          </w:p>
        </w:tc>
        <w:tc>
          <w:tcPr>
            <w:tcW w:w="8253" w:type="dxa"/>
          </w:tcPr>
          <w:p w:rsidR="00632539" w:rsidRDefault="00632539" w:rsidP="00865382">
            <w:r>
              <w:t xml:space="preserve">Und wie alle Kräfte von dem </w:t>
            </w:r>
            <w:proofErr w:type="spellStart"/>
            <w:r w:rsidR="00865382" w:rsidRPr="00865382">
              <w:rPr>
                <w:b/>
              </w:rPr>
              <w:t>l</w:t>
            </w:r>
            <w:r w:rsidRPr="00865382">
              <w:rPr>
                <w:b/>
              </w:rPr>
              <w:t>ogos</w:t>
            </w:r>
            <w:proofErr w:type="spellEnd"/>
            <w:r>
              <w:t xml:space="preserve"> ausgehen, so werden sie auch wieder in ihn zurück und aufgenommen. Der </w:t>
            </w:r>
            <w:r w:rsidRPr="00865382">
              <w:rPr>
                <w:b/>
              </w:rPr>
              <w:t>Sonderlogos</w:t>
            </w:r>
            <w:r>
              <w:t xml:space="preserve"> des Menschen ist nur ein Stück des grossen allgemeinen.</w:t>
            </w:r>
          </w:p>
        </w:tc>
      </w:tr>
      <w:tr w:rsidR="00632539" w:rsidTr="009D25D5">
        <w:tc>
          <w:tcPr>
            <w:tcW w:w="959" w:type="dxa"/>
          </w:tcPr>
          <w:p w:rsidR="00632539" w:rsidRDefault="00632539" w:rsidP="00204632">
            <w:r>
              <w:t>84</w:t>
            </w:r>
            <w:r w:rsidR="00C94258">
              <w:t>, 1</w:t>
            </w:r>
            <w:r>
              <w:t xml:space="preserve">8 </w:t>
            </w:r>
          </w:p>
        </w:tc>
        <w:tc>
          <w:tcPr>
            <w:tcW w:w="8253" w:type="dxa"/>
          </w:tcPr>
          <w:p w:rsidR="00632539" w:rsidRDefault="00632539" w:rsidP="00865382">
            <w:r>
              <w:t xml:space="preserve">Der </w:t>
            </w:r>
            <w:proofErr w:type="spellStart"/>
            <w:r w:rsidR="00865382" w:rsidRPr="00865382">
              <w:rPr>
                <w:b/>
              </w:rPr>
              <w:t>l</w:t>
            </w:r>
            <w:r w:rsidRPr="00865382">
              <w:rPr>
                <w:b/>
              </w:rPr>
              <w:t>ogos</w:t>
            </w:r>
            <w:proofErr w:type="spellEnd"/>
            <w:r>
              <w:t xml:space="preserve"> ist nun auch eine schöpferische Macht geworden, ein Zug, der in der Folgezeit immer stärker betont wird.</w:t>
            </w:r>
          </w:p>
        </w:tc>
      </w:tr>
      <w:tr w:rsidR="00A204E3" w:rsidTr="009D25D5">
        <w:tc>
          <w:tcPr>
            <w:tcW w:w="959" w:type="dxa"/>
          </w:tcPr>
          <w:p w:rsidR="00A204E3" w:rsidRDefault="00A204E3" w:rsidP="00204632">
            <w:r>
              <w:t>84</w:t>
            </w:r>
            <w:r w:rsidR="00C94258">
              <w:t>, 3</w:t>
            </w:r>
            <w:r>
              <w:t>1</w:t>
            </w:r>
          </w:p>
        </w:tc>
        <w:tc>
          <w:tcPr>
            <w:tcW w:w="8253" w:type="dxa"/>
          </w:tcPr>
          <w:p w:rsidR="00A204E3" w:rsidRDefault="00A204E3" w:rsidP="00865382">
            <w:r>
              <w:t xml:space="preserve">Ja, die ganze Welt ist </w:t>
            </w:r>
            <w:proofErr w:type="spellStart"/>
            <w:r w:rsidR="00865382" w:rsidRPr="00865382">
              <w:rPr>
                <w:b/>
              </w:rPr>
              <w:t>l</w:t>
            </w:r>
            <w:r w:rsidRPr="00865382">
              <w:rPr>
                <w:b/>
              </w:rPr>
              <w:t>ogos</w:t>
            </w:r>
            <w:proofErr w:type="spellEnd"/>
            <w:r>
              <w:t xml:space="preserve"> und alles in ihr ist </w:t>
            </w:r>
            <w:proofErr w:type="spellStart"/>
            <w:r w:rsidR="00865382" w:rsidRPr="00865382">
              <w:rPr>
                <w:b/>
              </w:rPr>
              <w:t>l</w:t>
            </w:r>
            <w:r w:rsidRPr="00865382">
              <w:rPr>
                <w:b/>
              </w:rPr>
              <w:t>ogos</w:t>
            </w:r>
            <w:proofErr w:type="spellEnd"/>
            <w:r>
              <w:t>.</w:t>
            </w:r>
          </w:p>
        </w:tc>
      </w:tr>
      <w:tr w:rsidR="00A204E3" w:rsidTr="009D25D5">
        <w:tc>
          <w:tcPr>
            <w:tcW w:w="959" w:type="dxa"/>
          </w:tcPr>
          <w:p w:rsidR="00A204E3" w:rsidRDefault="00A204E3" w:rsidP="00204632">
            <w:r>
              <w:t>84</w:t>
            </w:r>
            <w:r w:rsidR="00C94258">
              <w:t>, 5</w:t>
            </w:r>
            <w:r>
              <w:t>5</w:t>
            </w:r>
          </w:p>
        </w:tc>
        <w:tc>
          <w:tcPr>
            <w:tcW w:w="8253" w:type="dxa"/>
          </w:tcPr>
          <w:p w:rsidR="00A204E3" w:rsidRDefault="00A204E3" w:rsidP="00865382">
            <w:r>
              <w:t xml:space="preserve">In Verbindung mit Offenbarungsgottheiten gewinnt vor allem in den hellenistischen Mysterien der </w:t>
            </w:r>
            <w:proofErr w:type="spellStart"/>
            <w:r w:rsidR="00865382" w:rsidRPr="00865382">
              <w:rPr>
                <w:b/>
              </w:rPr>
              <w:t>l</w:t>
            </w:r>
            <w:r w:rsidRPr="00865382">
              <w:rPr>
                <w:b/>
              </w:rPr>
              <w:t>ogos</w:t>
            </w:r>
            <w:proofErr w:type="spellEnd"/>
            <w:r>
              <w:t xml:space="preserve"> eine erhöhte, religiöse Bedeutung.</w:t>
            </w:r>
          </w:p>
        </w:tc>
      </w:tr>
      <w:tr w:rsidR="00A204E3" w:rsidTr="009D25D5">
        <w:tc>
          <w:tcPr>
            <w:tcW w:w="959" w:type="dxa"/>
          </w:tcPr>
          <w:p w:rsidR="00A204E3" w:rsidRDefault="00A204E3" w:rsidP="00204632">
            <w:r>
              <w:t>85</w:t>
            </w:r>
            <w:r w:rsidR="00C94258">
              <w:t>, 2</w:t>
            </w:r>
            <w:r>
              <w:t>8</w:t>
            </w:r>
          </w:p>
        </w:tc>
        <w:tc>
          <w:tcPr>
            <w:tcW w:w="8253" w:type="dxa"/>
          </w:tcPr>
          <w:p w:rsidR="00A204E3" w:rsidRDefault="00A204E3" w:rsidP="00865382">
            <w:r>
              <w:t xml:space="preserve">Der </w:t>
            </w:r>
            <w:proofErr w:type="spellStart"/>
            <w:r w:rsidR="00865382" w:rsidRPr="00865382">
              <w:rPr>
                <w:b/>
              </w:rPr>
              <w:t>l</w:t>
            </w:r>
            <w:r w:rsidRPr="00865382">
              <w:rPr>
                <w:b/>
              </w:rPr>
              <w:t>ogos</w:t>
            </w:r>
            <w:proofErr w:type="spellEnd"/>
            <w:r>
              <w:t xml:space="preserve"> weist den Menschen den Weg nach oben.</w:t>
            </w:r>
          </w:p>
        </w:tc>
      </w:tr>
      <w:tr w:rsidR="00A204E3" w:rsidTr="009D25D5">
        <w:tc>
          <w:tcPr>
            <w:tcW w:w="959" w:type="dxa"/>
          </w:tcPr>
          <w:p w:rsidR="00A204E3" w:rsidRDefault="00A204E3" w:rsidP="00204632">
            <w:r>
              <w:t>85</w:t>
            </w:r>
            <w:r w:rsidR="00C94258">
              <w:t>, 3</w:t>
            </w:r>
            <w:r>
              <w:t>8</w:t>
            </w:r>
          </w:p>
        </w:tc>
        <w:tc>
          <w:tcPr>
            <w:tcW w:w="8253" w:type="dxa"/>
          </w:tcPr>
          <w:p w:rsidR="00A204E3" w:rsidRDefault="00A204E3" w:rsidP="00204632">
            <w:r>
              <w:t xml:space="preserve">Fast alle Seiten des philosophischen </w:t>
            </w:r>
            <w:proofErr w:type="spellStart"/>
            <w:r w:rsidRPr="00865382">
              <w:rPr>
                <w:b/>
              </w:rPr>
              <w:t>Logosbegriffes</w:t>
            </w:r>
            <w:proofErr w:type="spellEnd"/>
            <w:r>
              <w:t xml:space="preserve"> treten dann in der griechischen Theologie auf, personifiziert und zusammengefasst in der Gestalt des Gottes Hermes und anderer.</w:t>
            </w:r>
          </w:p>
        </w:tc>
      </w:tr>
      <w:tr w:rsidR="00A204E3" w:rsidTr="009D25D5">
        <w:tc>
          <w:tcPr>
            <w:tcW w:w="959" w:type="dxa"/>
          </w:tcPr>
          <w:p w:rsidR="00A204E3" w:rsidRDefault="00A204E3" w:rsidP="00204632">
            <w:r>
              <w:t>85</w:t>
            </w:r>
            <w:r w:rsidR="00C94258">
              <w:t>, 4</w:t>
            </w:r>
            <w:r>
              <w:t>5</w:t>
            </w:r>
          </w:p>
        </w:tc>
        <w:tc>
          <w:tcPr>
            <w:tcW w:w="8253" w:type="dxa"/>
          </w:tcPr>
          <w:p w:rsidR="00A204E3" w:rsidRDefault="00A204E3" w:rsidP="00204632">
            <w:r>
              <w:t>Mit anderen Worten: ein Begriff ist zum Gott hypostasiert, mit einer Gottheit gleichgesetzt worden, nicht aber ist das Macht- und Schöpfungswort Gottes Mensch, Fleisch geworden.</w:t>
            </w:r>
          </w:p>
        </w:tc>
      </w:tr>
      <w:tr w:rsidR="00A204E3" w:rsidTr="009D25D5">
        <w:tc>
          <w:tcPr>
            <w:tcW w:w="959" w:type="dxa"/>
          </w:tcPr>
          <w:p w:rsidR="00A204E3" w:rsidRDefault="00A204E3" w:rsidP="00204632">
            <w:r>
              <w:t>86</w:t>
            </w:r>
            <w:r w:rsidR="00C94258">
              <w:t>, 1</w:t>
            </w:r>
            <w:r>
              <w:t>1</w:t>
            </w:r>
          </w:p>
        </w:tc>
        <w:tc>
          <w:tcPr>
            <w:tcW w:w="8253" w:type="dxa"/>
          </w:tcPr>
          <w:p w:rsidR="00A204E3" w:rsidRDefault="00702441" w:rsidP="00204632">
            <w:r>
              <w:t xml:space="preserve">So ist der </w:t>
            </w:r>
            <w:proofErr w:type="spellStart"/>
            <w:r w:rsidRPr="00702441">
              <w:rPr>
                <w:b/>
              </w:rPr>
              <w:t>l</w:t>
            </w:r>
            <w:r w:rsidR="00A204E3" w:rsidRPr="00702441">
              <w:rPr>
                <w:b/>
              </w:rPr>
              <w:t>ogos</w:t>
            </w:r>
            <w:proofErr w:type="spellEnd"/>
            <w:r w:rsidR="00A204E3">
              <w:t xml:space="preserve"> in der hellenistischen Mystik im </w:t>
            </w:r>
            <w:proofErr w:type="spellStart"/>
            <w:proofErr w:type="gramStart"/>
            <w:r w:rsidR="00A204E3">
              <w:t>wesentlichen</w:t>
            </w:r>
            <w:proofErr w:type="spellEnd"/>
            <w:proofErr w:type="gramEnd"/>
            <w:r w:rsidR="00A204E3">
              <w:t xml:space="preserve"> eine kosmisch-schöpferische Potenz, der Führer und Träger der Erkenntnis, die freilich immer mehr zu einer religiösen Heilslehre wird, und der Offenbarer des Verborgenen.</w:t>
            </w:r>
          </w:p>
        </w:tc>
      </w:tr>
      <w:tr w:rsidR="00A204E3" w:rsidTr="009D25D5">
        <w:tc>
          <w:tcPr>
            <w:tcW w:w="959" w:type="dxa"/>
          </w:tcPr>
          <w:p w:rsidR="00A204E3" w:rsidRDefault="00A204E3" w:rsidP="00204632">
            <w:r>
              <w:t>86</w:t>
            </w:r>
            <w:r w:rsidR="00C94258">
              <w:t>, 2</w:t>
            </w:r>
            <w:r>
              <w:t>8</w:t>
            </w:r>
          </w:p>
        </w:tc>
        <w:tc>
          <w:tcPr>
            <w:tcW w:w="8253" w:type="dxa"/>
          </w:tcPr>
          <w:p w:rsidR="00A204E3" w:rsidRDefault="00A204E3" w:rsidP="00702441">
            <w:r>
              <w:t xml:space="preserve">So tritt der </w:t>
            </w:r>
            <w:proofErr w:type="spellStart"/>
            <w:r w:rsidR="00702441" w:rsidRPr="00702441">
              <w:rPr>
                <w:b/>
              </w:rPr>
              <w:t>l</w:t>
            </w:r>
            <w:r w:rsidRPr="00702441">
              <w:rPr>
                <w:b/>
              </w:rPr>
              <w:t>ogos</w:t>
            </w:r>
            <w:proofErr w:type="spellEnd"/>
            <w:r>
              <w:t xml:space="preserve"> auch als Sohn des Hermes auf, der sich dann zu diesem wie Hermes zum obersten Gotte Zeus verhält.</w:t>
            </w:r>
          </w:p>
        </w:tc>
      </w:tr>
      <w:tr w:rsidR="00A204E3" w:rsidTr="009D25D5">
        <w:tc>
          <w:tcPr>
            <w:tcW w:w="959" w:type="dxa"/>
          </w:tcPr>
          <w:p w:rsidR="00A204E3" w:rsidRDefault="00A204E3" w:rsidP="00204632">
            <w:r>
              <w:t>86</w:t>
            </w:r>
            <w:r w:rsidR="00C94258">
              <w:t>, 4</w:t>
            </w:r>
            <w:r>
              <w:t>1</w:t>
            </w:r>
          </w:p>
        </w:tc>
        <w:tc>
          <w:tcPr>
            <w:tcW w:w="8253" w:type="dxa"/>
          </w:tcPr>
          <w:p w:rsidR="00A204E3" w:rsidRDefault="00A204E3" w:rsidP="00702441">
            <w:r>
              <w:t xml:space="preserve">Mit der </w:t>
            </w:r>
            <w:proofErr w:type="spellStart"/>
            <w:r>
              <w:t>Boulä</w:t>
            </w:r>
            <w:proofErr w:type="spellEnd"/>
            <w:r>
              <w:t xml:space="preserve"> </w:t>
            </w:r>
            <w:proofErr w:type="spellStart"/>
            <w:r>
              <w:t>Theou</w:t>
            </w:r>
            <w:proofErr w:type="spellEnd"/>
            <w:r>
              <w:t xml:space="preserve"> und dem Kosmos zusammen bildet der </w:t>
            </w:r>
            <w:proofErr w:type="spellStart"/>
            <w:r w:rsidR="00702441" w:rsidRPr="00702441">
              <w:rPr>
                <w:b/>
              </w:rPr>
              <w:t>l</w:t>
            </w:r>
            <w:r w:rsidRPr="00702441">
              <w:rPr>
                <w:b/>
              </w:rPr>
              <w:t>ogos</w:t>
            </w:r>
            <w:proofErr w:type="spellEnd"/>
            <w:r>
              <w:t xml:space="preserve"> eine Götterdreiheit, insofern der </w:t>
            </w:r>
            <w:proofErr w:type="spellStart"/>
            <w:r w:rsidR="00702441" w:rsidRPr="00702441">
              <w:rPr>
                <w:b/>
              </w:rPr>
              <w:t>l</w:t>
            </w:r>
            <w:r w:rsidRPr="00702441">
              <w:rPr>
                <w:b/>
              </w:rPr>
              <w:t>ogos</w:t>
            </w:r>
            <w:proofErr w:type="spellEnd"/>
            <w:r>
              <w:t xml:space="preserve"> der göttliche Same ist, den die </w:t>
            </w:r>
            <w:proofErr w:type="spellStart"/>
            <w:r>
              <w:t>Boulä</w:t>
            </w:r>
            <w:proofErr w:type="spellEnd"/>
            <w:r>
              <w:t xml:space="preserve"> </w:t>
            </w:r>
            <w:proofErr w:type="spellStart"/>
            <w:r>
              <w:t>Theou</w:t>
            </w:r>
            <w:proofErr w:type="spellEnd"/>
            <w:r>
              <w:t xml:space="preserve"> in sich zur sichtbaren Welt ausgestaltet.</w:t>
            </w:r>
          </w:p>
        </w:tc>
      </w:tr>
    </w:tbl>
    <w:p w:rsidR="003943D2" w:rsidRPr="00204632" w:rsidRDefault="00204632" w:rsidP="003943D2">
      <w:pPr>
        <w:rPr>
          <w:rFonts w:ascii="Arial Rounded MT Bold" w:hAnsi="Arial Rounded MT Bold"/>
          <w:sz w:val="48"/>
          <w:szCs w:val="48"/>
        </w:rPr>
      </w:pPr>
      <w:r>
        <w:br/>
      </w:r>
      <w:r>
        <w:br/>
      </w:r>
      <w:r w:rsidR="003943D2" w:rsidRPr="00204632">
        <w:rPr>
          <w:rFonts w:ascii="Arial Rounded MT Bold" w:hAnsi="Arial Rounded MT Bold"/>
          <w:sz w:val="48"/>
          <w:szCs w:val="48"/>
        </w:rPr>
        <w:t>Johannes 1</w:t>
      </w:r>
      <w:r w:rsidR="00C94258">
        <w:rPr>
          <w:rFonts w:ascii="Arial Rounded MT Bold" w:hAnsi="Arial Rounded MT Bold"/>
          <w:sz w:val="48"/>
          <w:szCs w:val="48"/>
        </w:rPr>
        <w:t>, 6</w:t>
      </w:r>
      <w:r w:rsidR="003943D2" w:rsidRPr="00204632">
        <w:rPr>
          <w:rFonts w:ascii="Arial Rounded MT Bold" w:hAnsi="Arial Rounded MT Bold"/>
          <w:sz w:val="48"/>
          <w:szCs w:val="48"/>
        </w:rPr>
        <w:t>-</w:t>
      </w:r>
      <w:r w:rsidR="003943D2">
        <w:rPr>
          <w:rFonts w:ascii="Arial Rounded MT Bold" w:hAnsi="Arial Rounded MT Bold"/>
          <w:sz w:val="48"/>
          <w:szCs w:val="48"/>
        </w:rPr>
        <w:t>13</w:t>
      </w:r>
    </w:p>
    <w:tbl>
      <w:tblPr>
        <w:tblStyle w:val="Tabellenraster"/>
        <w:tblpPr w:leftFromText="141" w:rightFromText="141" w:vertAnchor="text" w:horzAnchor="margin" w:tblpX="-176" w:tblpY="283"/>
        <w:tblW w:w="9889" w:type="dxa"/>
        <w:tblLook w:val="04A0" w:firstRow="1" w:lastRow="0" w:firstColumn="1" w:lastColumn="0" w:noHBand="0" w:noVBand="1"/>
      </w:tblPr>
      <w:tblGrid>
        <w:gridCol w:w="1130"/>
        <w:gridCol w:w="636"/>
        <w:gridCol w:w="3378"/>
        <w:gridCol w:w="4745"/>
      </w:tblGrid>
      <w:tr w:rsidR="008F7D53" w:rsidTr="005043EA">
        <w:tc>
          <w:tcPr>
            <w:tcW w:w="1130" w:type="dxa"/>
          </w:tcPr>
          <w:p w:rsidR="008F7D53" w:rsidRDefault="008F7D53" w:rsidP="001366B5"/>
        </w:tc>
        <w:tc>
          <w:tcPr>
            <w:tcW w:w="636" w:type="dxa"/>
          </w:tcPr>
          <w:p w:rsidR="008F7D53" w:rsidRDefault="008F7D53" w:rsidP="001366B5"/>
        </w:tc>
        <w:tc>
          <w:tcPr>
            <w:tcW w:w="3378" w:type="dxa"/>
          </w:tcPr>
          <w:p w:rsidR="008F7D53" w:rsidRDefault="008F7D53" w:rsidP="001366B5">
            <w:pPr>
              <w:rPr>
                <w:rFonts w:ascii="Gentium" w:hAnsi="Gentium" w:cs="Gentium"/>
                <w:lang w:val="el-GR"/>
              </w:rPr>
            </w:pPr>
          </w:p>
        </w:tc>
        <w:tc>
          <w:tcPr>
            <w:tcW w:w="4745" w:type="dxa"/>
          </w:tcPr>
          <w:p w:rsidR="008F7D53" w:rsidRPr="00204632" w:rsidRDefault="008F7D53" w:rsidP="001366B5">
            <w:pPr>
              <w:jc w:val="right"/>
            </w:pPr>
            <w:r>
              <w:t>NGÜ</w:t>
            </w:r>
          </w:p>
        </w:tc>
      </w:tr>
      <w:tr w:rsidR="008F7D53" w:rsidTr="005043EA">
        <w:tc>
          <w:tcPr>
            <w:tcW w:w="1130" w:type="dxa"/>
          </w:tcPr>
          <w:p w:rsidR="008F7D53" w:rsidRDefault="00C94258" w:rsidP="001366B5">
            <w:r>
              <w:t xml:space="preserve">Johannes </w:t>
            </w:r>
            <w:r w:rsidR="008F7D53">
              <w:t>1</w:t>
            </w:r>
            <w:r>
              <w:t>, 6</w:t>
            </w:r>
          </w:p>
        </w:tc>
        <w:tc>
          <w:tcPr>
            <w:tcW w:w="636" w:type="dxa"/>
          </w:tcPr>
          <w:p w:rsidR="008F7D53" w:rsidRDefault="008F7D53" w:rsidP="001366B5"/>
        </w:tc>
        <w:tc>
          <w:tcPr>
            <w:tcW w:w="3378" w:type="dxa"/>
          </w:tcPr>
          <w:p w:rsidR="008F7D53" w:rsidRDefault="008F7D53" w:rsidP="001366B5">
            <w:r>
              <w:rPr>
                <w:rFonts w:ascii="Gentium" w:hAnsi="Gentium" w:cs="Gentium"/>
                <w:lang w:val="el-GR"/>
              </w:rPr>
              <w:t xml:space="preserve">Ἐγένετο ἄνθρωπος, </w:t>
            </w:r>
          </w:p>
        </w:tc>
        <w:tc>
          <w:tcPr>
            <w:tcW w:w="4745" w:type="dxa"/>
          </w:tcPr>
          <w:p w:rsidR="008F7D53" w:rsidRDefault="008F7D53" w:rsidP="001366B5">
            <w:r w:rsidRPr="008F7D53">
              <w:t xml:space="preserve">Nun trat ein Mensch auf; </w:t>
            </w:r>
          </w:p>
        </w:tc>
      </w:tr>
      <w:tr w:rsidR="00F325DC" w:rsidTr="005043EA">
        <w:tc>
          <w:tcPr>
            <w:tcW w:w="1130" w:type="dxa"/>
          </w:tcPr>
          <w:p w:rsidR="00F325DC" w:rsidRDefault="00F325DC" w:rsidP="001366B5"/>
        </w:tc>
        <w:tc>
          <w:tcPr>
            <w:tcW w:w="636" w:type="dxa"/>
          </w:tcPr>
          <w:p w:rsidR="00F325DC" w:rsidRDefault="00F325DC" w:rsidP="001366B5"/>
        </w:tc>
        <w:tc>
          <w:tcPr>
            <w:tcW w:w="3378" w:type="dxa"/>
          </w:tcPr>
          <w:p w:rsidR="00F325DC" w:rsidRDefault="0017417F" w:rsidP="001366B5">
            <w:r>
              <w:rPr>
                <w:rFonts w:ascii="Gentium" w:hAnsi="Gentium" w:cs="Gentium"/>
                <w:lang w:val="el-GR"/>
              </w:rPr>
              <w:t xml:space="preserve">ἀπεσταλμένος παρὰ θεοῦ, </w:t>
            </w:r>
          </w:p>
        </w:tc>
        <w:tc>
          <w:tcPr>
            <w:tcW w:w="4745" w:type="dxa"/>
          </w:tcPr>
          <w:p w:rsidR="00F325DC" w:rsidRDefault="0017417F" w:rsidP="001366B5">
            <w:r w:rsidRPr="008F7D53">
              <w:t xml:space="preserve">er war von Gott gesandt </w:t>
            </w:r>
          </w:p>
        </w:tc>
      </w:tr>
      <w:tr w:rsidR="0017417F" w:rsidTr="005043EA">
        <w:tc>
          <w:tcPr>
            <w:tcW w:w="1130" w:type="dxa"/>
          </w:tcPr>
          <w:p w:rsidR="0017417F" w:rsidRDefault="0017417F" w:rsidP="001366B5"/>
        </w:tc>
        <w:tc>
          <w:tcPr>
            <w:tcW w:w="636" w:type="dxa"/>
          </w:tcPr>
          <w:p w:rsidR="0017417F" w:rsidRDefault="0017417F" w:rsidP="001366B5"/>
        </w:tc>
        <w:tc>
          <w:tcPr>
            <w:tcW w:w="3378" w:type="dxa"/>
          </w:tcPr>
          <w:p w:rsidR="0017417F" w:rsidRDefault="0017417F" w:rsidP="001366B5">
            <w:r>
              <w:rPr>
                <w:rFonts w:ascii="Gentium" w:hAnsi="Gentium" w:cs="Gentium"/>
                <w:lang w:val="el-GR"/>
              </w:rPr>
              <w:t>ὄνομα αὐτῷ Ἰωάννης·</w:t>
            </w:r>
          </w:p>
        </w:tc>
        <w:tc>
          <w:tcPr>
            <w:tcW w:w="4745" w:type="dxa"/>
          </w:tcPr>
          <w:p w:rsidR="0017417F" w:rsidRDefault="0017417F" w:rsidP="001366B5">
            <w:r w:rsidRPr="008F7D53">
              <w:t>und hie</w:t>
            </w:r>
            <w:r>
              <w:t>ss</w:t>
            </w:r>
            <w:r w:rsidRPr="008F7D53">
              <w:t xml:space="preserve"> Johannes.</w:t>
            </w:r>
          </w:p>
        </w:tc>
      </w:tr>
      <w:tr w:rsidR="008F7D53" w:rsidTr="005043EA">
        <w:tc>
          <w:tcPr>
            <w:tcW w:w="1130" w:type="dxa"/>
          </w:tcPr>
          <w:p w:rsidR="008F7D53" w:rsidRDefault="008F7D53" w:rsidP="001366B5"/>
        </w:tc>
        <w:tc>
          <w:tcPr>
            <w:tcW w:w="636" w:type="dxa"/>
          </w:tcPr>
          <w:p w:rsidR="008F7D53" w:rsidRDefault="008F7D53" w:rsidP="001366B5"/>
        </w:tc>
        <w:tc>
          <w:tcPr>
            <w:tcW w:w="3378" w:type="dxa"/>
          </w:tcPr>
          <w:p w:rsidR="008F7D53" w:rsidRDefault="008F7D53" w:rsidP="001366B5"/>
        </w:tc>
        <w:tc>
          <w:tcPr>
            <w:tcW w:w="4745" w:type="dxa"/>
          </w:tcPr>
          <w:p w:rsidR="008F7D53" w:rsidRDefault="008F7D53" w:rsidP="001366B5"/>
        </w:tc>
      </w:tr>
      <w:tr w:rsidR="008F7D53" w:rsidTr="005043EA">
        <w:tc>
          <w:tcPr>
            <w:tcW w:w="1130" w:type="dxa"/>
          </w:tcPr>
          <w:p w:rsidR="008F7D53" w:rsidRDefault="00C94258" w:rsidP="001366B5">
            <w:r>
              <w:t xml:space="preserve">Johannes </w:t>
            </w:r>
            <w:r w:rsidR="008F7D53">
              <w:t>1</w:t>
            </w:r>
            <w:r>
              <w:t>, 7</w:t>
            </w:r>
          </w:p>
        </w:tc>
        <w:tc>
          <w:tcPr>
            <w:tcW w:w="636" w:type="dxa"/>
          </w:tcPr>
          <w:p w:rsidR="008F7D53" w:rsidRDefault="008F7D53" w:rsidP="001366B5"/>
        </w:tc>
        <w:tc>
          <w:tcPr>
            <w:tcW w:w="3378" w:type="dxa"/>
          </w:tcPr>
          <w:p w:rsidR="008F7D53" w:rsidRDefault="008F7D53" w:rsidP="001366B5">
            <w:r>
              <w:rPr>
                <w:rFonts w:ascii="Gentium" w:hAnsi="Gentium" w:cs="Gentium"/>
                <w:lang w:val="el-GR"/>
              </w:rPr>
              <w:t xml:space="preserve">οὗτος ἦλθεν εἰς μαρτυρίαν </w:t>
            </w:r>
          </w:p>
        </w:tc>
        <w:tc>
          <w:tcPr>
            <w:tcW w:w="4745" w:type="dxa"/>
          </w:tcPr>
          <w:p w:rsidR="008F7D53" w:rsidRDefault="008F7D53" w:rsidP="001366B5">
            <w:r w:rsidRPr="008F7D53">
              <w:t xml:space="preserve">Er kam als Zeuge; </w:t>
            </w:r>
          </w:p>
        </w:tc>
      </w:tr>
      <w:tr w:rsidR="00B311A4" w:rsidTr="005043EA">
        <w:tc>
          <w:tcPr>
            <w:tcW w:w="1130" w:type="dxa"/>
          </w:tcPr>
          <w:p w:rsidR="00B311A4" w:rsidRDefault="00B311A4" w:rsidP="001366B5"/>
        </w:tc>
        <w:tc>
          <w:tcPr>
            <w:tcW w:w="636" w:type="dxa"/>
          </w:tcPr>
          <w:p w:rsidR="00B311A4" w:rsidRDefault="00B311A4" w:rsidP="001366B5">
            <w:r>
              <w:rPr>
                <w:rFonts w:ascii="Gentium" w:hAnsi="Gentium" w:cs="Gentium"/>
                <w:lang w:val="el-GR"/>
              </w:rPr>
              <w:t>ἵνα</w:t>
            </w:r>
          </w:p>
        </w:tc>
        <w:tc>
          <w:tcPr>
            <w:tcW w:w="3378" w:type="dxa"/>
          </w:tcPr>
          <w:p w:rsidR="00B311A4" w:rsidRDefault="00B311A4" w:rsidP="001366B5">
            <w:r>
              <w:rPr>
                <w:rFonts w:ascii="Gentium" w:hAnsi="Gentium" w:cs="Gentium"/>
                <w:lang w:val="el-GR"/>
              </w:rPr>
              <w:t xml:space="preserve">μαρτυρήσῃ περὶ τοῦ φωτός, </w:t>
            </w:r>
          </w:p>
        </w:tc>
        <w:tc>
          <w:tcPr>
            <w:tcW w:w="4745" w:type="dxa"/>
          </w:tcPr>
          <w:p w:rsidR="00B311A4" w:rsidRDefault="0038741C" w:rsidP="001366B5">
            <w:r w:rsidRPr="008F7D53">
              <w:t xml:space="preserve">sein Auftrag war es, als Zeuge auf das Licht hinzuweisen, </w:t>
            </w:r>
          </w:p>
        </w:tc>
      </w:tr>
      <w:tr w:rsidR="00B311A4" w:rsidTr="005043EA">
        <w:tc>
          <w:tcPr>
            <w:tcW w:w="1130" w:type="dxa"/>
          </w:tcPr>
          <w:p w:rsidR="00B311A4" w:rsidRDefault="00B311A4" w:rsidP="001366B5"/>
        </w:tc>
        <w:tc>
          <w:tcPr>
            <w:tcW w:w="636" w:type="dxa"/>
          </w:tcPr>
          <w:p w:rsidR="00B311A4" w:rsidRDefault="0038741C" w:rsidP="001366B5">
            <w:r>
              <w:rPr>
                <w:rFonts w:ascii="Gentium" w:hAnsi="Gentium" w:cs="Gentium"/>
                <w:lang w:val="el-GR"/>
              </w:rPr>
              <w:t>ἵνα</w:t>
            </w:r>
          </w:p>
        </w:tc>
        <w:tc>
          <w:tcPr>
            <w:tcW w:w="3378" w:type="dxa"/>
          </w:tcPr>
          <w:p w:rsidR="00B311A4" w:rsidRDefault="00B311A4" w:rsidP="001366B5">
            <w:r>
              <w:rPr>
                <w:rFonts w:ascii="Gentium" w:hAnsi="Gentium" w:cs="Gentium"/>
                <w:lang w:val="el-GR"/>
              </w:rPr>
              <w:t>πάντες πιστεύσωσιν δι᾽ αὐτοῦ.</w:t>
            </w:r>
          </w:p>
        </w:tc>
        <w:tc>
          <w:tcPr>
            <w:tcW w:w="4745" w:type="dxa"/>
          </w:tcPr>
          <w:p w:rsidR="00B311A4" w:rsidRDefault="0038741C" w:rsidP="001366B5">
            <w:r w:rsidRPr="008F7D53">
              <w:t>damit durch ihn alle daran glauben.</w:t>
            </w:r>
          </w:p>
        </w:tc>
      </w:tr>
      <w:tr w:rsidR="008F7D53" w:rsidTr="005043EA">
        <w:tc>
          <w:tcPr>
            <w:tcW w:w="1130" w:type="dxa"/>
          </w:tcPr>
          <w:p w:rsidR="008F7D53" w:rsidRDefault="008F7D53" w:rsidP="001366B5"/>
        </w:tc>
        <w:tc>
          <w:tcPr>
            <w:tcW w:w="636" w:type="dxa"/>
          </w:tcPr>
          <w:p w:rsidR="008F7D53" w:rsidRDefault="008F7D53" w:rsidP="001366B5"/>
        </w:tc>
        <w:tc>
          <w:tcPr>
            <w:tcW w:w="3378" w:type="dxa"/>
          </w:tcPr>
          <w:p w:rsidR="008F7D53" w:rsidRDefault="008F7D53" w:rsidP="001366B5"/>
        </w:tc>
        <w:tc>
          <w:tcPr>
            <w:tcW w:w="4745" w:type="dxa"/>
          </w:tcPr>
          <w:p w:rsidR="008F7D53" w:rsidRDefault="008F7D53" w:rsidP="001366B5"/>
        </w:tc>
      </w:tr>
      <w:tr w:rsidR="008F7D53" w:rsidTr="005043EA">
        <w:tc>
          <w:tcPr>
            <w:tcW w:w="1130" w:type="dxa"/>
          </w:tcPr>
          <w:p w:rsidR="008F7D53" w:rsidRDefault="00C94258" w:rsidP="001366B5">
            <w:r>
              <w:t xml:space="preserve">Johannes </w:t>
            </w:r>
            <w:r w:rsidR="008F7D53">
              <w:t>1</w:t>
            </w:r>
            <w:r>
              <w:t>, 8</w:t>
            </w:r>
          </w:p>
        </w:tc>
        <w:tc>
          <w:tcPr>
            <w:tcW w:w="636" w:type="dxa"/>
          </w:tcPr>
          <w:p w:rsidR="008F7D53" w:rsidRDefault="008F7D53" w:rsidP="001366B5"/>
        </w:tc>
        <w:tc>
          <w:tcPr>
            <w:tcW w:w="3378" w:type="dxa"/>
          </w:tcPr>
          <w:p w:rsidR="008F7D53" w:rsidRDefault="008F7D53" w:rsidP="001366B5">
            <w:r>
              <w:rPr>
                <w:rFonts w:ascii="Gentium" w:hAnsi="Gentium" w:cs="Gentium"/>
                <w:lang w:val="el-GR"/>
              </w:rPr>
              <w:t xml:space="preserve">οὐκ ἦν ἐκεῖνος τὸ φῶς, </w:t>
            </w:r>
          </w:p>
        </w:tc>
        <w:tc>
          <w:tcPr>
            <w:tcW w:w="4745" w:type="dxa"/>
          </w:tcPr>
          <w:p w:rsidR="008F7D53" w:rsidRDefault="008F7D53" w:rsidP="001366B5">
            <w:r w:rsidRPr="008F7D53">
              <w:t xml:space="preserve">Er selbst war nicht das Licht; </w:t>
            </w:r>
          </w:p>
        </w:tc>
      </w:tr>
      <w:tr w:rsidR="0038741C" w:rsidTr="005043EA">
        <w:tc>
          <w:tcPr>
            <w:tcW w:w="1130" w:type="dxa"/>
          </w:tcPr>
          <w:p w:rsidR="0038741C" w:rsidRDefault="0038741C" w:rsidP="001366B5"/>
        </w:tc>
        <w:tc>
          <w:tcPr>
            <w:tcW w:w="636" w:type="dxa"/>
          </w:tcPr>
          <w:p w:rsidR="0038741C" w:rsidRDefault="0038741C" w:rsidP="001366B5"/>
        </w:tc>
        <w:tc>
          <w:tcPr>
            <w:tcW w:w="3378" w:type="dxa"/>
          </w:tcPr>
          <w:p w:rsidR="0038741C" w:rsidRDefault="0038741C" w:rsidP="001366B5">
            <w:r>
              <w:rPr>
                <w:rFonts w:ascii="Gentium" w:hAnsi="Gentium" w:cs="Gentium"/>
                <w:lang w:val="el-GR"/>
              </w:rPr>
              <w:t xml:space="preserve">ἀλλ᾽ </w:t>
            </w:r>
          </w:p>
        </w:tc>
        <w:tc>
          <w:tcPr>
            <w:tcW w:w="4745" w:type="dxa"/>
          </w:tcPr>
          <w:p w:rsidR="0038741C" w:rsidRDefault="0038741C" w:rsidP="001366B5"/>
        </w:tc>
      </w:tr>
      <w:tr w:rsidR="0038741C" w:rsidTr="005043EA">
        <w:tc>
          <w:tcPr>
            <w:tcW w:w="1130" w:type="dxa"/>
          </w:tcPr>
          <w:p w:rsidR="0038741C" w:rsidRDefault="0038741C" w:rsidP="001366B5"/>
        </w:tc>
        <w:tc>
          <w:tcPr>
            <w:tcW w:w="636" w:type="dxa"/>
          </w:tcPr>
          <w:p w:rsidR="0038741C" w:rsidRDefault="0038741C" w:rsidP="001366B5">
            <w:r>
              <w:rPr>
                <w:rFonts w:ascii="Gentium" w:hAnsi="Gentium" w:cs="Gentium"/>
                <w:lang w:val="el-GR"/>
              </w:rPr>
              <w:t>ἵνα</w:t>
            </w:r>
          </w:p>
        </w:tc>
        <w:tc>
          <w:tcPr>
            <w:tcW w:w="3378" w:type="dxa"/>
          </w:tcPr>
          <w:p w:rsidR="0038741C" w:rsidRDefault="0038741C" w:rsidP="001366B5">
            <w:r>
              <w:rPr>
                <w:rFonts w:ascii="Gentium" w:hAnsi="Gentium" w:cs="Gentium"/>
                <w:lang w:val="el-GR"/>
              </w:rPr>
              <w:t>μαρτυρήσῃ περὶ τοῦ φωτός.</w:t>
            </w:r>
          </w:p>
        </w:tc>
        <w:tc>
          <w:tcPr>
            <w:tcW w:w="4745" w:type="dxa"/>
          </w:tcPr>
          <w:p w:rsidR="0038741C" w:rsidRDefault="0038741C" w:rsidP="001366B5">
            <w:r w:rsidRPr="008F7D53">
              <w:t>sein Auftrag war es, auf das Licht hinzuweisen.</w:t>
            </w:r>
          </w:p>
        </w:tc>
      </w:tr>
      <w:tr w:rsidR="008F7D53" w:rsidTr="005043EA">
        <w:tc>
          <w:tcPr>
            <w:tcW w:w="1130" w:type="dxa"/>
          </w:tcPr>
          <w:p w:rsidR="008F7D53" w:rsidRDefault="008F7D53" w:rsidP="001366B5"/>
        </w:tc>
        <w:tc>
          <w:tcPr>
            <w:tcW w:w="636" w:type="dxa"/>
          </w:tcPr>
          <w:p w:rsidR="008F7D53" w:rsidRDefault="008F7D53" w:rsidP="001366B5"/>
        </w:tc>
        <w:tc>
          <w:tcPr>
            <w:tcW w:w="3378" w:type="dxa"/>
          </w:tcPr>
          <w:p w:rsidR="008F7D53" w:rsidRDefault="008F7D53" w:rsidP="001366B5"/>
        </w:tc>
        <w:tc>
          <w:tcPr>
            <w:tcW w:w="4745" w:type="dxa"/>
          </w:tcPr>
          <w:p w:rsidR="008F7D53" w:rsidRDefault="008F7D53" w:rsidP="001366B5"/>
        </w:tc>
      </w:tr>
      <w:tr w:rsidR="008F7D53" w:rsidTr="005043EA">
        <w:tc>
          <w:tcPr>
            <w:tcW w:w="1130" w:type="dxa"/>
          </w:tcPr>
          <w:p w:rsidR="008F7D53" w:rsidRDefault="00C94258" w:rsidP="001366B5">
            <w:r>
              <w:t xml:space="preserve">Johannes </w:t>
            </w:r>
            <w:r w:rsidR="008F7D53">
              <w:t>1</w:t>
            </w:r>
            <w:r>
              <w:t>, 9</w:t>
            </w:r>
          </w:p>
        </w:tc>
        <w:tc>
          <w:tcPr>
            <w:tcW w:w="636" w:type="dxa"/>
          </w:tcPr>
          <w:p w:rsidR="008F7D53" w:rsidRDefault="008F7D53" w:rsidP="001366B5"/>
        </w:tc>
        <w:tc>
          <w:tcPr>
            <w:tcW w:w="3378" w:type="dxa"/>
          </w:tcPr>
          <w:p w:rsidR="008F7D53" w:rsidRDefault="008F7D53" w:rsidP="001366B5">
            <w:r>
              <w:rPr>
                <w:rFonts w:ascii="Gentium" w:hAnsi="Gentium" w:cs="Gentium"/>
                <w:lang w:val="el-GR"/>
              </w:rPr>
              <w:t xml:space="preserve">Ἦν τὸ φῶς τὸ ἀληθινόν, </w:t>
            </w:r>
          </w:p>
        </w:tc>
        <w:tc>
          <w:tcPr>
            <w:tcW w:w="4745" w:type="dxa"/>
          </w:tcPr>
          <w:p w:rsidR="008F7D53" w:rsidRDefault="008F7D53" w:rsidP="001366B5">
            <w:r w:rsidRPr="008F7D53">
              <w:t xml:space="preserve">´Der, auf den er hinwies,` war das wahre Licht, </w:t>
            </w:r>
          </w:p>
        </w:tc>
      </w:tr>
      <w:tr w:rsidR="0038741C" w:rsidTr="005043EA">
        <w:tc>
          <w:tcPr>
            <w:tcW w:w="1130" w:type="dxa"/>
          </w:tcPr>
          <w:p w:rsidR="0038741C" w:rsidRDefault="0038741C" w:rsidP="001366B5"/>
        </w:tc>
        <w:tc>
          <w:tcPr>
            <w:tcW w:w="636" w:type="dxa"/>
          </w:tcPr>
          <w:p w:rsidR="0038741C" w:rsidRDefault="0038741C" w:rsidP="001366B5"/>
        </w:tc>
        <w:tc>
          <w:tcPr>
            <w:tcW w:w="3378" w:type="dxa"/>
          </w:tcPr>
          <w:p w:rsidR="0038741C" w:rsidRDefault="0038741C" w:rsidP="001366B5">
            <w:r>
              <w:rPr>
                <w:rFonts w:ascii="Gentium" w:hAnsi="Gentium" w:cs="Gentium"/>
                <w:lang w:val="el-GR"/>
              </w:rPr>
              <w:t xml:space="preserve">ὃ φωτίζει πάντα ἄνθρωπον, </w:t>
            </w:r>
          </w:p>
        </w:tc>
        <w:tc>
          <w:tcPr>
            <w:tcW w:w="4745" w:type="dxa"/>
          </w:tcPr>
          <w:p w:rsidR="0038741C" w:rsidRDefault="0038741C" w:rsidP="001366B5">
            <w:r w:rsidRPr="008F7D53">
              <w:t xml:space="preserve">das jeden Menschen erleuchtet – </w:t>
            </w:r>
          </w:p>
        </w:tc>
      </w:tr>
      <w:tr w:rsidR="0038741C" w:rsidTr="005043EA">
        <w:tc>
          <w:tcPr>
            <w:tcW w:w="1130" w:type="dxa"/>
          </w:tcPr>
          <w:p w:rsidR="0038741C" w:rsidRDefault="0038741C" w:rsidP="001366B5"/>
        </w:tc>
        <w:tc>
          <w:tcPr>
            <w:tcW w:w="636" w:type="dxa"/>
          </w:tcPr>
          <w:p w:rsidR="0038741C" w:rsidRDefault="0038741C" w:rsidP="001366B5"/>
        </w:tc>
        <w:tc>
          <w:tcPr>
            <w:tcW w:w="3378" w:type="dxa"/>
          </w:tcPr>
          <w:p w:rsidR="0038741C" w:rsidRDefault="0038741C" w:rsidP="001366B5">
            <w:r>
              <w:rPr>
                <w:rFonts w:ascii="Gentium" w:hAnsi="Gentium" w:cs="Gentium"/>
                <w:lang w:val="el-GR"/>
              </w:rPr>
              <w:t>ἐρχόμενον εἰς τὸν κόσμον.</w:t>
            </w:r>
          </w:p>
        </w:tc>
        <w:tc>
          <w:tcPr>
            <w:tcW w:w="4745" w:type="dxa"/>
          </w:tcPr>
          <w:p w:rsidR="0038741C" w:rsidRDefault="0038741C" w:rsidP="001366B5">
            <w:r w:rsidRPr="008F7D53">
              <w:t>das Licht, das in die Welt kommen sollte.</w:t>
            </w:r>
          </w:p>
        </w:tc>
      </w:tr>
      <w:tr w:rsidR="008F7D53" w:rsidTr="005043EA">
        <w:tc>
          <w:tcPr>
            <w:tcW w:w="1130" w:type="dxa"/>
          </w:tcPr>
          <w:p w:rsidR="008F7D53" w:rsidRDefault="008F7D53" w:rsidP="001366B5"/>
        </w:tc>
        <w:tc>
          <w:tcPr>
            <w:tcW w:w="636" w:type="dxa"/>
          </w:tcPr>
          <w:p w:rsidR="008F7D53" w:rsidRDefault="008F7D53" w:rsidP="001366B5"/>
        </w:tc>
        <w:tc>
          <w:tcPr>
            <w:tcW w:w="3378" w:type="dxa"/>
          </w:tcPr>
          <w:p w:rsidR="008F7D53" w:rsidRDefault="008F7D53" w:rsidP="001366B5"/>
        </w:tc>
        <w:tc>
          <w:tcPr>
            <w:tcW w:w="4745" w:type="dxa"/>
          </w:tcPr>
          <w:p w:rsidR="008F7D53" w:rsidRDefault="008F7D53" w:rsidP="001366B5"/>
        </w:tc>
      </w:tr>
      <w:tr w:rsidR="008F7D53" w:rsidTr="005043EA">
        <w:tc>
          <w:tcPr>
            <w:tcW w:w="1130" w:type="dxa"/>
          </w:tcPr>
          <w:p w:rsidR="008F7D53" w:rsidRDefault="00C94258" w:rsidP="001366B5">
            <w:r>
              <w:t xml:space="preserve">Johannes </w:t>
            </w:r>
            <w:r w:rsidR="008F7D53">
              <w:t>1</w:t>
            </w:r>
            <w:r>
              <w:t>, 1</w:t>
            </w:r>
            <w:r w:rsidR="008F7D53">
              <w:t>0</w:t>
            </w:r>
          </w:p>
        </w:tc>
        <w:tc>
          <w:tcPr>
            <w:tcW w:w="636" w:type="dxa"/>
          </w:tcPr>
          <w:p w:rsidR="008F7D53" w:rsidRDefault="008F7D53" w:rsidP="001366B5"/>
        </w:tc>
        <w:tc>
          <w:tcPr>
            <w:tcW w:w="3378" w:type="dxa"/>
          </w:tcPr>
          <w:p w:rsidR="008F7D53" w:rsidRDefault="008F7D53" w:rsidP="001366B5">
            <w:r>
              <w:rPr>
                <w:rFonts w:ascii="Gentium" w:hAnsi="Gentium" w:cs="Gentium"/>
                <w:lang w:val="el-GR"/>
              </w:rPr>
              <w:t xml:space="preserve">ἐν τῷ κόσμῳ ἦν, </w:t>
            </w:r>
          </w:p>
        </w:tc>
        <w:tc>
          <w:tcPr>
            <w:tcW w:w="4745" w:type="dxa"/>
          </w:tcPr>
          <w:p w:rsidR="008F7D53" w:rsidRDefault="008F7D53" w:rsidP="001366B5">
            <w:r w:rsidRPr="008F7D53">
              <w:t xml:space="preserve">Er war in der Welt, </w:t>
            </w:r>
          </w:p>
        </w:tc>
      </w:tr>
      <w:tr w:rsidR="002F76FB" w:rsidTr="005043EA">
        <w:tc>
          <w:tcPr>
            <w:tcW w:w="1130" w:type="dxa"/>
          </w:tcPr>
          <w:p w:rsidR="002F76FB" w:rsidRDefault="002F76FB" w:rsidP="001366B5"/>
        </w:tc>
        <w:tc>
          <w:tcPr>
            <w:tcW w:w="636" w:type="dxa"/>
          </w:tcPr>
          <w:p w:rsidR="002F76FB" w:rsidRDefault="002F76FB" w:rsidP="001366B5">
            <w:r>
              <w:rPr>
                <w:rFonts w:ascii="Gentium" w:hAnsi="Gentium" w:cs="Gentium"/>
                <w:lang w:val="el-GR"/>
              </w:rPr>
              <w:t>καὶ</w:t>
            </w:r>
          </w:p>
        </w:tc>
        <w:tc>
          <w:tcPr>
            <w:tcW w:w="3378" w:type="dxa"/>
          </w:tcPr>
          <w:p w:rsidR="002F76FB" w:rsidRDefault="002F76FB" w:rsidP="001366B5">
            <w:r>
              <w:rPr>
                <w:rFonts w:ascii="Gentium" w:hAnsi="Gentium" w:cs="Gentium"/>
                <w:lang w:val="el-GR"/>
              </w:rPr>
              <w:t xml:space="preserve">ὁ κόσμος δι᾽ αὐτοῦ ἐγένετο, </w:t>
            </w:r>
          </w:p>
        </w:tc>
        <w:tc>
          <w:tcPr>
            <w:tcW w:w="4745" w:type="dxa"/>
          </w:tcPr>
          <w:p w:rsidR="002F76FB" w:rsidRDefault="002F76FB" w:rsidP="001366B5">
            <w:r w:rsidRPr="008F7D53">
              <w:t xml:space="preserve">aber die Welt, die durch ihn geschaffen war, </w:t>
            </w:r>
          </w:p>
        </w:tc>
      </w:tr>
      <w:tr w:rsidR="002F76FB" w:rsidTr="005043EA">
        <w:tc>
          <w:tcPr>
            <w:tcW w:w="1130" w:type="dxa"/>
          </w:tcPr>
          <w:p w:rsidR="002F76FB" w:rsidRDefault="002F76FB" w:rsidP="001366B5"/>
        </w:tc>
        <w:tc>
          <w:tcPr>
            <w:tcW w:w="636" w:type="dxa"/>
          </w:tcPr>
          <w:p w:rsidR="002F76FB" w:rsidRDefault="002F76FB" w:rsidP="001366B5">
            <w:r>
              <w:rPr>
                <w:rFonts w:ascii="Gentium" w:hAnsi="Gentium" w:cs="Gentium"/>
                <w:lang w:val="el-GR"/>
              </w:rPr>
              <w:t>καὶ</w:t>
            </w:r>
          </w:p>
        </w:tc>
        <w:tc>
          <w:tcPr>
            <w:tcW w:w="3378" w:type="dxa"/>
          </w:tcPr>
          <w:p w:rsidR="002F76FB" w:rsidRDefault="002F76FB" w:rsidP="001366B5">
            <w:r>
              <w:rPr>
                <w:rFonts w:ascii="Gentium" w:hAnsi="Gentium" w:cs="Gentium"/>
                <w:lang w:val="el-GR"/>
              </w:rPr>
              <w:t>ὁ κόσμος αὐτὸν οὐκ ἔγνω.</w:t>
            </w:r>
          </w:p>
        </w:tc>
        <w:tc>
          <w:tcPr>
            <w:tcW w:w="4745" w:type="dxa"/>
          </w:tcPr>
          <w:p w:rsidR="002F76FB" w:rsidRDefault="002F76FB" w:rsidP="001366B5">
            <w:r w:rsidRPr="008F7D53">
              <w:t>erkannte ihn nicht.</w:t>
            </w:r>
          </w:p>
        </w:tc>
      </w:tr>
      <w:tr w:rsidR="008F7D53" w:rsidTr="005043EA">
        <w:tc>
          <w:tcPr>
            <w:tcW w:w="1130" w:type="dxa"/>
          </w:tcPr>
          <w:p w:rsidR="008F7D53" w:rsidRDefault="008F7D53" w:rsidP="001366B5"/>
        </w:tc>
        <w:tc>
          <w:tcPr>
            <w:tcW w:w="636" w:type="dxa"/>
          </w:tcPr>
          <w:p w:rsidR="008F7D53" w:rsidRDefault="008F7D53" w:rsidP="001366B5"/>
        </w:tc>
        <w:tc>
          <w:tcPr>
            <w:tcW w:w="3378" w:type="dxa"/>
          </w:tcPr>
          <w:p w:rsidR="008F7D53" w:rsidRDefault="008F7D53" w:rsidP="001366B5"/>
        </w:tc>
        <w:tc>
          <w:tcPr>
            <w:tcW w:w="4745" w:type="dxa"/>
          </w:tcPr>
          <w:p w:rsidR="008F7D53" w:rsidRDefault="008F7D53" w:rsidP="001366B5"/>
        </w:tc>
      </w:tr>
      <w:tr w:rsidR="008F7D53" w:rsidTr="005043EA">
        <w:tc>
          <w:tcPr>
            <w:tcW w:w="1130" w:type="dxa"/>
          </w:tcPr>
          <w:p w:rsidR="008F7D53" w:rsidRDefault="00C94258" w:rsidP="001366B5">
            <w:r>
              <w:t xml:space="preserve">Johannes </w:t>
            </w:r>
            <w:r w:rsidR="008F7D53">
              <w:t>1</w:t>
            </w:r>
            <w:r>
              <w:t>, 1</w:t>
            </w:r>
            <w:r w:rsidR="008F7D53">
              <w:t>1</w:t>
            </w:r>
          </w:p>
        </w:tc>
        <w:tc>
          <w:tcPr>
            <w:tcW w:w="636" w:type="dxa"/>
          </w:tcPr>
          <w:p w:rsidR="008F7D53" w:rsidRDefault="008F7D53" w:rsidP="001366B5"/>
        </w:tc>
        <w:tc>
          <w:tcPr>
            <w:tcW w:w="3378" w:type="dxa"/>
          </w:tcPr>
          <w:p w:rsidR="008F7D53" w:rsidRDefault="008F7D53" w:rsidP="001366B5">
            <w:r>
              <w:rPr>
                <w:rFonts w:ascii="Gentium" w:hAnsi="Gentium" w:cs="Gentium"/>
                <w:lang w:val="el-GR"/>
              </w:rPr>
              <w:t xml:space="preserve">εἰς τὰ ἴδια ἦλθεν, </w:t>
            </w:r>
          </w:p>
        </w:tc>
        <w:tc>
          <w:tcPr>
            <w:tcW w:w="4745" w:type="dxa"/>
          </w:tcPr>
          <w:p w:rsidR="008F7D53" w:rsidRDefault="008F7D53" w:rsidP="001366B5">
            <w:r w:rsidRPr="008F7D53">
              <w:t xml:space="preserve">Er kam zu seinem Volk, </w:t>
            </w:r>
          </w:p>
        </w:tc>
      </w:tr>
      <w:tr w:rsidR="002F76FB" w:rsidTr="005043EA">
        <w:tc>
          <w:tcPr>
            <w:tcW w:w="1130" w:type="dxa"/>
          </w:tcPr>
          <w:p w:rsidR="002F76FB" w:rsidRDefault="002F76FB" w:rsidP="001366B5"/>
        </w:tc>
        <w:tc>
          <w:tcPr>
            <w:tcW w:w="636" w:type="dxa"/>
          </w:tcPr>
          <w:p w:rsidR="002F76FB" w:rsidRDefault="002F76FB" w:rsidP="001366B5">
            <w:r>
              <w:rPr>
                <w:rFonts w:ascii="Gentium" w:hAnsi="Gentium" w:cs="Gentium"/>
                <w:lang w:val="el-GR"/>
              </w:rPr>
              <w:t>καὶ</w:t>
            </w:r>
          </w:p>
        </w:tc>
        <w:tc>
          <w:tcPr>
            <w:tcW w:w="3378" w:type="dxa"/>
          </w:tcPr>
          <w:p w:rsidR="002F76FB" w:rsidRDefault="002F76FB" w:rsidP="001366B5">
            <w:r>
              <w:rPr>
                <w:rFonts w:ascii="Gentium" w:hAnsi="Gentium" w:cs="Gentium"/>
                <w:lang w:val="el-GR"/>
              </w:rPr>
              <w:t>οἱ ἴδιοι αὐτὸν οὐ παρέλαβον.</w:t>
            </w:r>
          </w:p>
        </w:tc>
        <w:tc>
          <w:tcPr>
            <w:tcW w:w="4745" w:type="dxa"/>
          </w:tcPr>
          <w:p w:rsidR="002F76FB" w:rsidRDefault="002F76FB" w:rsidP="001366B5">
            <w:r w:rsidRPr="008F7D53">
              <w:t>aber sein Volk wollte nichts von ihm wissen.</w:t>
            </w:r>
          </w:p>
        </w:tc>
      </w:tr>
      <w:tr w:rsidR="008F7D53" w:rsidTr="005043EA">
        <w:tc>
          <w:tcPr>
            <w:tcW w:w="1130" w:type="dxa"/>
          </w:tcPr>
          <w:p w:rsidR="008F7D53" w:rsidRDefault="008F7D53" w:rsidP="001366B5"/>
        </w:tc>
        <w:tc>
          <w:tcPr>
            <w:tcW w:w="636" w:type="dxa"/>
          </w:tcPr>
          <w:p w:rsidR="008F7D53" w:rsidRDefault="008F7D53" w:rsidP="001366B5"/>
        </w:tc>
        <w:tc>
          <w:tcPr>
            <w:tcW w:w="3378" w:type="dxa"/>
          </w:tcPr>
          <w:p w:rsidR="008F7D53" w:rsidRDefault="008F7D53" w:rsidP="001366B5"/>
        </w:tc>
        <w:tc>
          <w:tcPr>
            <w:tcW w:w="4745" w:type="dxa"/>
          </w:tcPr>
          <w:p w:rsidR="008F7D53" w:rsidRDefault="008F7D53" w:rsidP="001366B5"/>
        </w:tc>
      </w:tr>
      <w:tr w:rsidR="008F7D53" w:rsidTr="005043EA">
        <w:tc>
          <w:tcPr>
            <w:tcW w:w="1130" w:type="dxa"/>
          </w:tcPr>
          <w:p w:rsidR="008F7D53" w:rsidRDefault="00C94258" w:rsidP="001366B5">
            <w:r>
              <w:t xml:space="preserve">Johannes </w:t>
            </w:r>
            <w:r w:rsidR="008F7D53">
              <w:t>1</w:t>
            </w:r>
            <w:r>
              <w:t>, 1</w:t>
            </w:r>
            <w:r w:rsidR="008F7D53">
              <w:t>2</w:t>
            </w:r>
          </w:p>
        </w:tc>
        <w:tc>
          <w:tcPr>
            <w:tcW w:w="636" w:type="dxa"/>
          </w:tcPr>
          <w:p w:rsidR="008F7D53" w:rsidRDefault="008F7D53" w:rsidP="001366B5"/>
        </w:tc>
        <w:tc>
          <w:tcPr>
            <w:tcW w:w="3378" w:type="dxa"/>
          </w:tcPr>
          <w:p w:rsidR="008F7D53" w:rsidRDefault="008F7D53" w:rsidP="001366B5">
            <w:r>
              <w:rPr>
                <w:rFonts w:ascii="Gentium" w:hAnsi="Gentium" w:cs="Gentium"/>
                <w:lang w:val="el-GR"/>
              </w:rPr>
              <w:t xml:space="preserve">ὅσοι δὲ ἔλαβον αὐτόν, </w:t>
            </w:r>
          </w:p>
        </w:tc>
        <w:tc>
          <w:tcPr>
            <w:tcW w:w="4745" w:type="dxa"/>
          </w:tcPr>
          <w:p w:rsidR="008F7D53" w:rsidRDefault="008F7D53" w:rsidP="001366B5">
            <w:r w:rsidRPr="008F7D53">
              <w:t xml:space="preserve">All denen jedoch, die ihn aufnahmen und an seinen Namen glaubten, </w:t>
            </w:r>
          </w:p>
        </w:tc>
      </w:tr>
      <w:tr w:rsidR="002F76FB" w:rsidTr="005043EA">
        <w:tc>
          <w:tcPr>
            <w:tcW w:w="1130" w:type="dxa"/>
          </w:tcPr>
          <w:p w:rsidR="002F76FB" w:rsidRDefault="002F76FB" w:rsidP="001366B5"/>
        </w:tc>
        <w:tc>
          <w:tcPr>
            <w:tcW w:w="636" w:type="dxa"/>
          </w:tcPr>
          <w:p w:rsidR="002F76FB" w:rsidRDefault="002F76FB" w:rsidP="001366B5"/>
        </w:tc>
        <w:tc>
          <w:tcPr>
            <w:tcW w:w="3378" w:type="dxa"/>
          </w:tcPr>
          <w:p w:rsidR="002F76FB" w:rsidRDefault="002F76FB" w:rsidP="001366B5">
            <w:r>
              <w:rPr>
                <w:rFonts w:ascii="Gentium" w:hAnsi="Gentium" w:cs="Gentium"/>
                <w:lang w:val="el-GR"/>
              </w:rPr>
              <w:t xml:space="preserve">ἔδωκεν αὐτοῖς ἐξουσίαν </w:t>
            </w:r>
          </w:p>
        </w:tc>
        <w:tc>
          <w:tcPr>
            <w:tcW w:w="4745" w:type="dxa"/>
          </w:tcPr>
          <w:p w:rsidR="002F76FB" w:rsidRDefault="002F76FB" w:rsidP="001366B5">
            <w:r w:rsidRPr="008F7D53">
              <w:t xml:space="preserve">gab er das Recht, </w:t>
            </w:r>
          </w:p>
        </w:tc>
      </w:tr>
      <w:tr w:rsidR="002F76FB" w:rsidTr="005043EA">
        <w:tc>
          <w:tcPr>
            <w:tcW w:w="1130" w:type="dxa"/>
          </w:tcPr>
          <w:p w:rsidR="002F76FB" w:rsidRDefault="002F76FB" w:rsidP="001366B5"/>
        </w:tc>
        <w:tc>
          <w:tcPr>
            <w:tcW w:w="636" w:type="dxa"/>
          </w:tcPr>
          <w:p w:rsidR="002F76FB" w:rsidRDefault="002F76FB" w:rsidP="001366B5"/>
        </w:tc>
        <w:tc>
          <w:tcPr>
            <w:tcW w:w="3378" w:type="dxa"/>
          </w:tcPr>
          <w:p w:rsidR="002F76FB" w:rsidRDefault="002F76FB" w:rsidP="001366B5">
            <w:r>
              <w:rPr>
                <w:rFonts w:ascii="Gentium" w:hAnsi="Gentium" w:cs="Gentium"/>
                <w:lang w:val="el-GR"/>
              </w:rPr>
              <w:t>τέκνα θεοῦ γενέσθαι,</w:t>
            </w:r>
          </w:p>
        </w:tc>
        <w:tc>
          <w:tcPr>
            <w:tcW w:w="4745" w:type="dxa"/>
          </w:tcPr>
          <w:p w:rsidR="002F76FB" w:rsidRDefault="002F76FB" w:rsidP="001366B5">
            <w:r w:rsidRPr="008F7D53">
              <w:t>Gottes Kinder zu werden.</w:t>
            </w:r>
          </w:p>
        </w:tc>
      </w:tr>
      <w:tr w:rsidR="002F76FB" w:rsidTr="005043EA">
        <w:tc>
          <w:tcPr>
            <w:tcW w:w="1130" w:type="dxa"/>
          </w:tcPr>
          <w:p w:rsidR="002F76FB" w:rsidRDefault="002F76FB" w:rsidP="001366B5"/>
        </w:tc>
        <w:tc>
          <w:tcPr>
            <w:tcW w:w="636" w:type="dxa"/>
          </w:tcPr>
          <w:p w:rsidR="002F76FB" w:rsidRDefault="002F76FB" w:rsidP="001366B5"/>
        </w:tc>
        <w:tc>
          <w:tcPr>
            <w:tcW w:w="3378" w:type="dxa"/>
          </w:tcPr>
          <w:p w:rsidR="002F76FB" w:rsidRDefault="002F76FB" w:rsidP="001366B5">
            <w:r>
              <w:rPr>
                <w:rFonts w:ascii="Gentium" w:hAnsi="Gentium" w:cs="Gentium"/>
                <w:lang w:val="el-GR"/>
              </w:rPr>
              <w:t>τοῖς πιστεύουσιν εἰς τὸ ὄνομα αὐτοῦ,</w:t>
            </w:r>
          </w:p>
        </w:tc>
        <w:tc>
          <w:tcPr>
            <w:tcW w:w="4745" w:type="dxa"/>
          </w:tcPr>
          <w:p w:rsidR="002F76FB" w:rsidRDefault="002F76FB" w:rsidP="001366B5"/>
        </w:tc>
      </w:tr>
      <w:tr w:rsidR="008F7D53" w:rsidTr="005043EA">
        <w:tc>
          <w:tcPr>
            <w:tcW w:w="1130" w:type="dxa"/>
          </w:tcPr>
          <w:p w:rsidR="008F7D53" w:rsidRDefault="008F7D53" w:rsidP="001366B5"/>
        </w:tc>
        <w:tc>
          <w:tcPr>
            <w:tcW w:w="636" w:type="dxa"/>
          </w:tcPr>
          <w:p w:rsidR="008F7D53" w:rsidRDefault="008F7D53" w:rsidP="001366B5"/>
        </w:tc>
        <w:tc>
          <w:tcPr>
            <w:tcW w:w="3378" w:type="dxa"/>
          </w:tcPr>
          <w:p w:rsidR="008F7D53" w:rsidRDefault="008F7D53" w:rsidP="001366B5"/>
        </w:tc>
        <w:tc>
          <w:tcPr>
            <w:tcW w:w="4745" w:type="dxa"/>
          </w:tcPr>
          <w:p w:rsidR="008F7D53" w:rsidRDefault="008F7D53" w:rsidP="001366B5"/>
        </w:tc>
      </w:tr>
      <w:tr w:rsidR="008F7D53" w:rsidTr="005043EA">
        <w:tc>
          <w:tcPr>
            <w:tcW w:w="1130" w:type="dxa"/>
          </w:tcPr>
          <w:p w:rsidR="008F7D53" w:rsidRDefault="00C94258" w:rsidP="001366B5">
            <w:r>
              <w:t xml:space="preserve">Johannes </w:t>
            </w:r>
            <w:r w:rsidR="008F7D53">
              <w:t>1</w:t>
            </w:r>
            <w:r>
              <w:t>, 1</w:t>
            </w:r>
            <w:r w:rsidR="008F7D53">
              <w:t>3</w:t>
            </w:r>
          </w:p>
        </w:tc>
        <w:tc>
          <w:tcPr>
            <w:tcW w:w="636" w:type="dxa"/>
          </w:tcPr>
          <w:p w:rsidR="008F7D53" w:rsidRDefault="008F7D53" w:rsidP="001366B5"/>
        </w:tc>
        <w:tc>
          <w:tcPr>
            <w:tcW w:w="3378" w:type="dxa"/>
          </w:tcPr>
          <w:p w:rsidR="008F7D53" w:rsidRDefault="008F7D53" w:rsidP="001366B5">
            <w:r>
              <w:rPr>
                <w:rFonts w:ascii="Gentium" w:hAnsi="Gentium" w:cs="Gentium"/>
                <w:lang w:val="el-GR"/>
              </w:rPr>
              <w:t xml:space="preserve">οἳ οὐκ ἐξ αἱμάτων </w:t>
            </w:r>
          </w:p>
        </w:tc>
        <w:tc>
          <w:tcPr>
            <w:tcW w:w="4745" w:type="dxa"/>
          </w:tcPr>
          <w:p w:rsidR="008F7D53" w:rsidRDefault="008F7D53" w:rsidP="001366B5">
            <w:r w:rsidRPr="008F7D53">
              <w:t xml:space="preserve">Sie wurden es weder aufgrund ihrer Abstammung </w:t>
            </w:r>
          </w:p>
        </w:tc>
      </w:tr>
      <w:tr w:rsidR="002F76FB" w:rsidTr="005043EA">
        <w:tc>
          <w:tcPr>
            <w:tcW w:w="1130" w:type="dxa"/>
          </w:tcPr>
          <w:p w:rsidR="002F76FB" w:rsidRDefault="002F76FB" w:rsidP="001366B5"/>
        </w:tc>
        <w:tc>
          <w:tcPr>
            <w:tcW w:w="636" w:type="dxa"/>
          </w:tcPr>
          <w:p w:rsidR="002F76FB" w:rsidRDefault="001366B5" w:rsidP="001366B5">
            <w:r>
              <w:rPr>
                <w:rFonts w:ascii="Gentium" w:hAnsi="Gentium" w:cs="Gentium"/>
                <w:lang w:val="el-GR"/>
              </w:rPr>
              <w:t>οὐδὲ</w:t>
            </w:r>
          </w:p>
        </w:tc>
        <w:tc>
          <w:tcPr>
            <w:tcW w:w="3378" w:type="dxa"/>
          </w:tcPr>
          <w:p w:rsidR="002F76FB" w:rsidRDefault="001366B5" w:rsidP="001366B5">
            <w:pPr>
              <w:rPr>
                <w:rFonts w:ascii="Gentium" w:hAnsi="Gentium" w:cs="Gentium"/>
                <w:lang w:val="el-GR"/>
              </w:rPr>
            </w:pPr>
            <w:r>
              <w:rPr>
                <w:rFonts w:ascii="Gentium" w:hAnsi="Gentium" w:cs="Gentium"/>
                <w:lang w:val="el-GR"/>
              </w:rPr>
              <w:t xml:space="preserve">ἐκ θελήματος σαρκὸς </w:t>
            </w:r>
          </w:p>
        </w:tc>
        <w:tc>
          <w:tcPr>
            <w:tcW w:w="4745" w:type="dxa"/>
          </w:tcPr>
          <w:p w:rsidR="002F76FB" w:rsidRPr="008F7D53" w:rsidRDefault="001366B5" w:rsidP="001366B5">
            <w:r w:rsidRPr="008F7D53">
              <w:t xml:space="preserve">noch durch menschliches Wollen, </w:t>
            </w:r>
          </w:p>
        </w:tc>
      </w:tr>
      <w:tr w:rsidR="002F76FB" w:rsidTr="005043EA">
        <w:tc>
          <w:tcPr>
            <w:tcW w:w="1130" w:type="dxa"/>
          </w:tcPr>
          <w:p w:rsidR="002F76FB" w:rsidRDefault="002F76FB" w:rsidP="001366B5"/>
        </w:tc>
        <w:tc>
          <w:tcPr>
            <w:tcW w:w="636" w:type="dxa"/>
          </w:tcPr>
          <w:p w:rsidR="002F76FB" w:rsidRDefault="001366B5" w:rsidP="001366B5">
            <w:r>
              <w:rPr>
                <w:rFonts w:ascii="Gentium" w:hAnsi="Gentium" w:cs="Gentium"/>
                <w:lang w:val="el-GR"/>
              </w:rPr>
              <w:t>οὐδὲ</w:t>
            </w:r>
          </w:p>
        </w:tc>
        <w:tc>
          <w:tcPr>
            <w:tcW w:w="3378" w:type="dxa"/>
          </w:tcPr>
          <w:p w:rsidR="002F76FB" w:rsidRDefault="001366B5" w:rsidP="001366B5">
            <w:pPr>
              <w:rPr>
                <w:rFonts w:ascii="Gentium" w:hAnsi="Gentium" w:cs="Gentium"/>
                <w:lang w:val="el-GR"/>
              </w:rPr>
            </w:pPr>
            <w:r>
              <w:rPr>
                <w:rFonts w:ascii="Gentium" w:hAnsi="Gentium" w:cs="Gentium"/>
                <w:lang w:val="el-GR"/>
              </w:rPr>
              <w:t xml:space="preserve">ἐκ θελήματος ἀνδρὸς </w:t>
            </w:r>
          </w:p>
        </w:tc>
        <w:tc>
          <w:tcPr>
            <w:tcW w:w="4745" w:type="dxa"/>
          </w:tcPr>
          <w:p w:rsidR="002F76FB" w:rsidRPr="008F7D53" w:rsidRDefault="001366B5" w:rsidP="001366B5">
            <w:r w:rsidRPr="008F7D53">
              <w:t xml:space="preserve">noch durch den Entschluss eines Mannes; </w:t>
            </w:r>
          </w:p>
        </w:tc>
      </w:tr>
      <w:tr w:rsidR="002F76FB" w:rsidTr="005043EA">
        <w:tc>
          <w:tcPr>
            <w:tcW w:w="1130" w:type="dxa"/>
          </w:tcPr>
          <w:p w:rsidR="002F76FB" w:rsidRDefault="002F76FB" w:rsidP="001366B5"/>
        </w:tc>
        <w:tc>
          <w:tcPr>
            <w:tcW w:w="636" w:type="dxa"/>
          </w:tcPr>
          <w:p w:rsidR="002F76FB" w:rsidRDefault="001366B5" w:rsidP="001366B5">
            <w:r>
              <w:rPr>
                <w:rFonts w:ascii="Gentium" w:hAnsi="Gentium" w:cs="Gentium"/>
                <w:lang w:val="el-GR"/>
              </w:rPr>
              <w:t>ἀλλ᾽</w:t>
            </w:r>
          </w:p>
        </w:tc>
        <w:tc>
          <w:tcPr>
            <w:tcW w:w="3378" w:type="dxa"/>
          </w:tcPr>
          <w:p w:rsidR="002F76FB" w:rsidRDefault="001366B5" w:rsidP="001366B5">
            <w:pPr>
              <w:rPr>
                <w:rFonts w:ascii="Gentium" w:hAnsi="Gentium" w:cs="Gentium"/>
                <w:lang w:val="el-GR"/>
              </w:rPr>
            </w:pPr>
            <w:r>
              <w:rPr>
                <w:rFonts w:ascii="Gentium" w:hAnsi="Gentium" w:cs="Gentium"/>
                <w:lang w:val="el-GR"/>
              </w:rPr>
              <w:t>ἐκ θεοῦ ἐγεννήθησαν.</w:t>
            </w:r>
          </w:p>
        </w:tc>
        <w:tc>
          <w:tcPr>
            <w:tcW w:w="4745" w:type="dxa"/>
          </w:tcPr>
          <w:p w:rsidR="002F76FB" w:rsidRPr="008F7D53" w:rsidRDefault="001366B5" w:rsidP="001366B5">
            <w:r w:rsidRPr="008F7D53">
              <w:t>sie sind aus Gott geboren worden.</w:t>
            </w:r>
          </w:p>
        </w:tc>
      </w:tr>
      <w:tr w:rsidR="002F76FB" w:rsidTr="005043EA">
        <w:tc>
          <w:tcPr>
            <w:tcW w:w="1130" w:type="dxa"/>
          </w:tcPr>
          <w:p w:rsidR="002F76FB" w:rsidRDefault="002F76FB" w:rsidP="001366B5"/>
        </w:tc>
        <w:tc>
          <w:tcPr>
            <w:tcW w:w="636" w:type="dxa"/>
          </w:tcPr>
          <w:p w:rsidR="002F76FB" w:rsidRDefault="002F76FB" w:rsidP="001366B5"/>
        </w:tc>
        <w:tc>
          <w:tcPr>
            <w:tcW w:w="3378" w:type="dxa"/>
          </w:tcPr>
          <w:p w:rsidR="002F76FB" w:rsidRDefault="002F76FB" w:rsidP="001366B5">
            <w:pPr>
              <w:rPr>
                <w:rFonts w:ascii="Gentium" w:hAnsi="Gentium" w:cs="Gentium"/>
                <w:lang w:val="el-GR"/>
              </w:rPr>
            </w:pPr>
          </w:p>
        </w:tc>
        <w:tc>
          <w:tcPr>
            <w:tcW w:w="4745" w:type="dxa"/>
          </w:tcPr>
          <w:p w:rsidR="002F76FB" w:rsidRPr="008F7D53" w:rsidRDefault="002F76FB" w:rsidP="001366B5"/>
        </w:tc>
      </w:tr>
      <w:tr w:rsidR="002F76FB" w:rsidTr="005043EA">
        <w:tc>
          <w:tcPr>
            <w:tcW w:w="1130" w:type="dxa"/>
          </w:tcPr>
          <w:p w:rsidR="002F76FB" w:rsidRDefault="002F76FB" w:rsidP="001366B5"/>
        </w:tc>
        <w:tc>
          <w:tcPr>
            <w:tcW w:w="636" w:type="dxa"/>
          </w:tcPr>
          <w:p w:rsidR="002F76FB" w:rsidRDefault="002F76FB" w:rsidP="001366B5"/>
        </w:tc>
        <w:tc>
          <w:tcPr>
            <w:tcW w:w="3378" w:type="dxa"/>
          </w:tcPr>
          <w:p w:rsidR="002F76FB" w:rsidRDefault="002F76FB" w:rsidP="001366B5">
            <w:pPr>
              <w:rPr>
                <w:rFonts w:ascii="Gentium" w:hAnsi="Gentium" w:cs="Gentium"/>
                <w:lang w:val="el-GR"/>
              </w:rPr>
            </w:pPr>
          </w:p>
        </w:tc>
        <w:tc>
          <w:tcPr>
            <w:tcW w:w="4745" w:type="dxa"/>
          </w:tcPr>
          <w:p w:rsidR="002F76FB" w:rsidRPr="008F7D53" w:rsidRDefault="002F76FB" w:rsidP="001366B5"/>
        </w:tc>
      </w:tr>
    </w:tbl>
    <w:p w:rsidR="008F7D53" w:rsidRPr="008F7D53" w:rsidRDefault="008F7D53" w:rsidP="008F7D53"/>
    <w:p w:rsidR="00EC4EF3" w:rsidRPr="00204632" w:rsidRDefault="00EC4EF3" w:rsidP="00EC4EF3">
      <w:pPr>
        <w:rPr>
          <w:rFonts w:ascii="Arial Rounded MT Bold" w:hAnsi="Arial Rounded MT Bold"/>
          <w:sz w:val="48"/>
          <w:szCs w:val="48"/>
        </w:rPr>
      </w:pPr>
      <w:r w:rsidRPr="00204632">
        <w:rPr>
          <w:rFonts w:ascii="Arial Rounded MT Bold" w:hAnsi="Arial Rounded MT Bold"/>
          <w:sz w:val="48"/>
          <w:szCs w:val="48"/>
        </w:rPr>
        <w:t>Johannes 1</w:t>
      </w:r>
      <w:r w:rsidR="00C94258">
        <w:rPr>
          <w:rFonts w:ascii="Arial Rounded MT Bold" w:hAnsi="Arial Rounded MT Bold"/>
          <w:sz w:val="48"/>
          <w:szCs w:val="48"/>
        </w:rPr>
        <w:t>, 1</w:t>
      </w:r>
      <w:r>
        <w:rPr>
          <w:rFonts w:ascii="Arial Rounded MT Bold" w:hAnsi="Arial Rounded MT Bold"/>
          <w:sz w:val="48"/>
          <w:szCs w:val="48"/>
        </w:rPr>
        <w:t>4-18</w:t>
      </w:r>
    </w:p>
    <w:tbl>
      <w:tblPr>
        <w:tblStyle w:val="Tabellenraster"/>
        <w:tblpPr w:leftFromText="141" w:rightFromText="141" w:vertAnchor="text" w:horzAnchor="margin" w:tblpX="-176" w:tblpY="283"/>
        <w:tblW w:w="9889" w:type="dxa"/>
        <w:tblLook w:val="04A0" w:firstRow="1" w:lastRow="0" w:firstColumn="1" w:lastColumn="0" w:noHBand="0" w:noVBand="1"/>
      </w:tblPr>
      <w:tblGrid>
        <w:gridCol w:w="1130"/>
        <w:gridCol w:w="636"/>
        <w:gridCol w:w="3378"/>
        <w:gridCol w:w="4745"/>
      </w:tblGrid>
      <w:tr w:rsidR="00EC4EF3" w:rsidTr="00FA6640">
        <w:tc>
          <w:tcPr>
            <w:tcW w:w="1130" w:type="dxa"/>
          </w:tcPr>
          <w:p w:rsidR="00EC4EF3" w:rsidRDefault="00EC4EF3" w:rsidP="00FA6640"/>
        </w:tc>
        <w:tc>
          <w:tcPr>
            <w:tcW w:w="636" w:type="dxa"/>
          </w:tcPr>
          <w:p w:rsidR="00EC4EF3" w:rsidRDefault="00EC4EF3" w:rsidP="00FA6640"/>
        </w:tc>
        <w:tc>
          <w:tcPr>
            <w:tcW w:w="3378" w:type="dxa"/>
          </w:tcPr>
          <w:p w:rsidR="00EC4EF3" w:rsidRDefault="00EC4EF3" w:rsidP="00FA6640">
            <w:pPr>
              <w:rPr>
                <w:rFonts w:ascii="Gentium" w:hAnsi="Gentium" w:cs="Gentium"/>
                <w:lang w:val="el-GR"/>
              </w:rPr>
            </w:pPr>
          </w:p>
        </w:tc>
        <w:tc>
          <w:tcPr>
            <w:tcW w:w="4745" w:type="dxa"/>
          </w:tcPr>
          <w:p w:rsidR="00EC4EF3" w:rsidRPr="00204632" w:rsidRDefault="00EC4EF3" w:rsidP="00FA6640">
            <w:pPr>
              <w:jc w:val="right"/>
            </w:pPr>
            <w:r>
              <w:t>NGÜ</w:t>
            </w:r>
          </w:p>
        </w:tc>
      </w:tr>
      <w:tr w:rsidR="00EC4EF3" w:rsidTr="00FA6640">
        <w:tc>
          <w:tcPr>
            <w:tcW w:w="1130" w:type="dxa"/>
          </w:tcPr>
          <w:p w:rsidR="00EC4EF3" w:rsidRDefault="00C94258" w:rsidP="00EC4EF3">
            <w:r>
              <w:t xml:space="preserve">Johannes </w:t>
            </w:r>
            <w:r w:rsidR="00EC4EF3">
              <w:t>1</w:t>
            </w:r>
            <w:r>
              <w:t>, 1</w:t>
            </w:r>
            <w:r w:rsidR="00EC4EF3">
              <w:t>4</w:t>
            </w:r>
          </w:p>
        </w:tc>
        <w:tc>
          <w:tcPr>
            <w:tcW w:w="636" w:type="dxa"/>
          </w:tcPr>
          <w:p w:rsidR="00EC4EF3" w:rsidRDefault="008E0DC1" w:rsidP="00FA6640">
            <w:r>
              <w:rPr>
                <w:rFonts w:ascii="Gentium" w:hAnsi="Gentium" w:cs="Gentium"/>
                <w:lang w:val="el-GR"/>
              </w:rPr>
              <w:t>Καὶ</w:t>
            </w:r>
          </w:p>
        </w:tc>
        <w:tc>
          <w:tcPr>
            <w:tcW w:w="3378" w:type="dxa"/>
          </w:tcPr>
          <w:p w:rsidR="00EC4EF3" w:rsidRDefault="008E0DC1" w:rsidP="00AD7DBE">
            <w:r>
              <w:rPr>
                <w:rFonts w:ascii="Gentium" w:hAnsi="Gentium" w:cs="Gentium"/>
                <w:lang w:val="el-GR"/>
              </w:rPr>
              <w:t xml:space="preserve">ὁ λόγος </w:t>
            </w:r>
          </w:p>
        </w:tc>
        <w:tc>
          <w:tcPr>
            <w:tcW w:w="4745" w:type="dxa"/>
          </w:tcPr>
          <w:p w:rsidR="00EC4EF3" w:rsidRDefault="00AD7DBE" w:rsidP="00FA6640">
            <w:r w:rsidRPr="00954F93">
              <w:t>Er, der das Wort ist,</w:t>
            </w:r>
          </w:p>
        </w:tc>
      </w:tr>
      <w:tr w:rsidR="00AD7DBE" w:rsidTr="00FA6640">
        <w:tc>
          <w:tcPr>
            <w:tcW w:w="1130" w:type="dxa"/>
          </w:tcPr>
          <w:p w:rsidR="00AD7DBE" w:rsidRDefault="00AD7DBE" w:rsidP="00AD7DBE"/>
        </w:tc>
        <w:tc>
          <w:tcPr>
            <w:tcW w:w="636" w:type="dxa"/>
          </w:tcPr>
          <w:p w:rsidR="00AD7DBE" w:rsidRDefault="00AD7DBE" w:rsidP="00AD7DBE">
            <w:pPr>
              <w:rPr>
                <w:rFonts w:ascii="Gentium" w:hAnsi="Gentium" w:cs="Gentium"/>
                <w:lang w:val="el-GR"/>
              </w:rPr>
            </w:pPr>
          </w:p>
        </w:tc>
        <w:tc>
          <w:tcPr>
            <w:tcW w:w="3378" w:type="dxa"/>
          </w:tcPr>
          <w:p w:rsidR="00AD7DBE" w:rsidRDefault="00AD7DBE" w:rsidP="00AD7DBE">
            <w:pPr>
              <w:rPr>
                <w:rFonts w:ascii="Gentium" w:hAnsi="Gentium" w:cs="Gentium"/>
                <w:lang w:val="el-GR"/>
              </w:rPr>
            </w:pPr>
            <w:r>
              <w:rPr>
                <w:rFonts w:ascii="Gentium" w:hAnsi="Gentium" w:cs="Gentium"/>
                <w:lang w:val="el-GR"/>
              </w:rPr>
              <w:t>σὰρξ ἐγένετο</w:t>
            </w:r>
          </w:p>
        </w:tc>
        <w:tc>
          <w:tcPr>
            <w:tcW w:w="4745" w:type="dxa"/>
          </w:tcPr>
          <w:p w:rsidR="00AD7DBE" w:rsidRDefault="00AD7DBE" w:rsidP="00AD7DBE">
            <w:r w:rsidRPr="00954F93">
              <w:t>wurde ein Mensch von Fleisch und Blut</w:t>
            </w:r>
          </w:p>
        </w:tc>
      </w:tr>
      <w:tr w:rsidR="00AD7DBE" w:rsidTr="00FA6640">
        <w:tc>
          <w:tcPr>
            <w:tcW w:w="1130" w:type="dxa"/>
          </w:tcPr>
          <w:p w:rsidR="00AD7DBE" w:rsidRDefault="00AD7DBE" w:rsidP="00AD7DBE"/>
        </w:tc>
        <w:tc>
          <w:tcPr>
            <w:tcW w:w="636" w:type="dxa"/>
          </w:tcPr>
          <w:p w:rsidR="00AD7DBE" w:rsidRDefault="00AD7DBE" w:rsidP="00AD7DBE">
            <w:r>
              <w:rPr>
                <w:rFonts w:ascii="Gentium" w:hAnsi="Gentium" w:cs="Gentium"/>
                <w:lang w:val="el-GR"/>
              </w:rPr>
              <w:t>καὶ</w:t>
            </w:r>
          </w:p>
        </w:tc>
        <w:tc>
          <w:tcPr>
            <w:tcW w:w="3378" w:type="dxa"/>
          </w:tcPr>
          <w:p w:rsidR="00AD7DBE" w:rsidRPr="000A6AD3" w:rsidRDefault="00AD7DBE" w:rsidP="00AD7DBE">
            <w:r>
              <w:rPr>
                <w:rFonts w:ascii="Gentium" w:hAnsi="Gentium" w:cs="Gentium"/>
                <w:lang w:val="el-GR"/>
              </w:rPr>
              <w:t>ἐσκήνωσεν ἐν ἡμῖν</w:t>
            </w:r>
            <w:r>
              <w:rPr>
                <w:rFonts w:ascii="Gentium" w:hAnsi="Gentium" w:cs="Gentium"/>
              </w:rPr>
              <w:t>,</w:t>
            </w:r>
          </w:p>
        </w:tc>
        <w:tc>
          <w:tcPr>
            <w:tcW w:w="4745" w:type="dxa"/>
          </w:tcPr>
          <w:p w:rsidR="00AD7DBE" w:rsidRDefault="00AD7DBE" w:rsidP="00AD7DBE">
            <w:r w:rsidRPr="00954F93">
              <w:t>und lebte unter uns.</w:t>
            </w:r>
          </w:p>
        </w:tc>
      </w:tr>
      <w:tr w:rsidR="00AD7DBE" w:rsidTr="00FA6640">
        <w:tc>
          <w:tcPr>
            <w:tcW w:w="1130" w:type="dxa"/>
          </w:tcPr>
          <w:p w:rsidR="00AD7DBE" w:rsidRDefault="00AD7DBE" w:rsidP="00AD7DBE"/>
        </w:tc>
        <w:tc>
          <w:tcPr>
            <w:tcW w:w="636" w:type="dxa"/>
          </w:tcPr>
          <w:p w:rsidR="00AD7DBE" w:rsidRDefault="00AD7DBE" w:rsidP="00AD7DBE">
            <w:r>
              <w:rPr>
                <w:rFonts w:ascii="Gentium" w:hAnsi="Gentium" w:cs="Gentium"/>
                <w:lang w:val="el-GR"/>
              </w:rPr>
              <w:t>καὶ</w:t>
            </w:r>
          </w:p>
        </w:tc>
        <w:tc>
          <w:tcPr>
            <w:tcW w:w="3378" w:type="dxa"/>
          </w:tcPr>
          <w:p w:rsidR="00AD7DBE" w:rsidRPr="000A6AD3" w:rsidRDefault="00AD7DBE" w:rsidP="00AD7DBE">
            <w:r>
              <w:rPr>
                <w:rFonts w:ascii="Gentium" w:hAnsi="Gentium" w:cs="Gentium"/>
                <w:lang w:val="el-GR"/>
              </w:rPr>
              <w:t>ἐθεασάμεθα τὴν δόξαν αὐτοῦ</w:t>
            </w:r>
            <w:r>
              <w:rPr>
                <w:rFonts w:ascii="Gentium" w:hAnsi="Gentium" w:cs="Gentium"/>
              </w:rPr>
              <w:t>,</w:t>
            </w:r>
          </w:p>
        </w:tc>
        <w:tc>
          <w:tcPr>
            <w:tcW w:w="4745" w:type="dxa"/>
          </w:tcPr>
          <w:p w:rsidR="00AD7DBE" w:rsidRDefault="00AD7DBE" w:rsidP="00AD7DBE">
            <w:r w:rsidRPr="00954F93">
              <w:t>Wir sahen seine Herrlichkeit,</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δόξαν ὡς μονογενοῦς παρὰ πατρός</w:t>
            </w:r>
          </w:p>
        </w:tc>
        <w:tc>
          <w:tcPr>
            <w:tcW w:w="4745" w:type="dxa"/>
          </w:tcPr>
          <w:p w:rsidR="00AD7DBE" w:rsidRDefault="00AD7DBE" w:rsidP="00AD7DBE">
            <w:r w:rsidRPr="00954F93">
              <w:t>eine Herrlichkeit voller Gnade und Wahrheit, wie nur er als der einzige Sohn sie besitzt, er, der vom Vater kommt.</w:t>
            </w:r>
            <w:r>
              <w:t xml:space="preserve"> </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πλήρης χάριτος καὶ ἀληθείας.</w:t>
            </w:r>
          </w:p>
        </w:tc>
        <w:tc>
          <w:tcPr>
            <w:tcW w:w="4745" w:type="dxa"/>
          </w:tcPr>
          <w:p w:rsidR="00AD7DBE" w:rsidRDefault="00AD7DBE" w:rsidP="00AD7DBE"/>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tc>
        <w:tc>
          <w:tcPr>
            <w:tcW w:w="4745" w:type="dxa"/>
          </w:tcPr>
          <w:p w:rsidR="00AD7DBE" w:rsidRDefault="00AD7DBE" w:rsidP="00AD7DBE"/>
        </w:tc>
      </w:tr>
      <w:tr w:rsidR="00AD7DBE" w:rsidTr="00FA6640">
        <w:tc>
          <w:tcPr>
            <w:tcW w:w="1130" w:type="dxa"/>
          </w:tcPr>
          <w:p w:rsidR="00AD7DBE" w:rsidRDefault="00C94258" w:rsidP="00AD7DBE">
            <w:r>
              <w:t xml:space="preserve">Johannes </w:t>
            </w:r>
            <w:r w:rsidR="00AD7DBE">
              <w:t>1</w:t>
            </w:r>
            <w:r>
              <w:t>, 1</w:t>
            </w:r>
            <w:r w:rsidR="00AD7DBE">
              <w:t>5</w:t>
            </w:r>
          </w:p>
        </w:tc>
        <w:tc>
          <w:tcPr>
            <w:tcW w:w="636" w:type="dxa"/>
          </w:tcPr>
          <w:p w:rsidR="00AD7DBE" w:rsidRDefault="00AD7DBE" w:rsidP="00AD7DBE"/>
        </w:tc>
        <w:tc>
          <w:tcPr>
            <w:tcW w:w="3378" w:type="dxa"/>
          </w:tcPr>
          <w:p w:rsidR="00AD7DBE" w:rsidRDefault="00AD7DBE" w:rsidP="00AD7DBE">
            <w:r>
              <w:rPr>
                <w:rFonts w:ascii="Gentium" w:hAnsi="Gentium" w:cs="Gentium"/>
                <w:lang w:val="el-GR"/>
              </w:rPr>
              <w:t>Ἰωάννης μαρτυρεῖ περὶ αὐτοῦ</w:t>
            </w:r>
          </w:p>
        </w:tc>
        <w:tc>
          <w:tcPr>
            <w:tcW w:w="4745" w:type="dxa"/>
          </w:tcPr>
          <w:p w:rsidR="00AD7DBE" w:rsidRDefault="005102FB" w:rsidP="00AD7DBE">
            <w:r w:rsidRPr="00954F93">
              <w:t>Auf ihn wies Johannes die Menschen hin.</w:t>
            </w:r>
          </w:p>
        </w:tc>
      </w:tr>
      <w:tr w:rsidR="00AD7DBE" w:rsidTr="00FA6640">
        <w:tc>
          <w:tcPr>
            <w:tcW w:w="1130" w:type="dxa"/>
          </w:tcPr>
          <w:p w:rsidR="00AD7DBE" w:rsidRDefault="00AD7DBE" w:rsidP="00AD7DBE"/>
        </w:tc>
        <w:tc>
          <w:tcPr>
            <w:tcW w:w="636" w:type="dxa"/>
          </w:tcPr>
          <w:p w:rsidR="00AD7DBE" w:rsidRDefault="00AD7DBE" w:rsidP="00AD7DBE">
            <w:r>
              <w:rPr>
                <w:rFonts w:ascii="Gentium" w:hAnsi="Gentium" w:cs="Gentium"/>
                <w:lang w:val="el-GR"/>
              </w:rPr>
              <w:t>καὶ</w:t>
            </w:r>
          </w:p>
        </w:tc>
        <w:tc>
          <w:tcPr>
            <w:tcW w:w="3378" w:type="dxa"/>
          </w:tcPr>
          <w:p w:rsidR="00AD7DBE" w:rsidRDefault="00AD7DBE" w:rsidP="00AD7DBE">
            <w:r>
              <w:rPr>
                <w:rFonts w:ascii="Gentium" w:hAnsi="Gentium" w:cs="Gentium"/>
                <w:lang w:val="el-GR"/>
              </w:rPr>
              <w:t>κέκραγεν λέγων</w:t>
            </w:r>
          </w:p>
        </w:tc>
        <w:tc>
          <w:tcPr>
            <w:tcW w:w="4745" w:type="dxa"/>
          </w:tcPr>
          <w:p w:rsidR="00AD7DBE" w:rsidRDefault="00AD7DBE" w:rsidP="00AD7DBE"/>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 xml:space="preserve">Οὗτος ἦν </w:t>
            </w:r>
          </w:p>
        </w:tc>
        <w:tc>
          <w:tcPr>
            <w:tcW w:w="4745" w:type="dxa"/>
          </w:tcPr>
          <w:p w:rsidR="00AD7DBE" w:rsidRDefault="005102FB" w:rsidP="005102FB">
            <w:r w:rsidRPr="00954F93">
              <w:t>Er ist es</w:t>
            </w:r>
            <w:proofErr w:type="gramStart"/>
            <w:r w:rsidRPr="00954F93">
              <w:t>!,</w:t>
            </w:r>
            <w:proofErr w:type="gramEnd"/>
            <w:r w:rsidRPr="00954F93">
              <w:t xml:space="preserve"> rief er.</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ὃν εἶπον,</w:t>
            </w:r>
          </w:p>
        </w:tc>
        <w:tc>
          <w:tcPr>
            <w:tcW w:w="4745" w:type="dxa"/>
          </w:tcPr>
          <w:p w:rsidR="00AD7DBE" w:rsidRDefault="005102FB" w:rsidP="00AD7DBE">
            <w:r w:rsidRPr="00954F93">
              <w:t>Von ihm habe ich gesagt:</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 Ὁ ὀπίσω μου ἐρχόμενος</w:t>
            </w:r>
          </w:p>
        </w:tc>
        <w:tc>
          <w:tcPr>
            <w:tcW w:w="4745" w:type="dxa"/>
          </w:tcPr>
          <w:p w:rsidR="00AD7DBE" w:rsidRDefault="005102FB" w:rsidP="00AD7DBE">
            <w:r w:rsidRPr="00954F93">
              <w:t>Der, der nach mir kommt,</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ἔμπροσθέν μου γέγονεν,</w:t>
            </w:r>
          </w:p>
        </w:tc>
        <w:tc>
          <w:tcPr>
            <w:tcW w:w="4745" w:type="dxa"/>
          </w:tcPr>
          <w:p w:rsidR="00AD7DBE" w:rsidRDefault="005102FB" w:rsidP="00AD7DBE">
            <w:r w:rsidRPr="00954F93">
              <w:t>ist größer als ich,</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ὅτι πρῶτός μου ἦν.</w:t>
            </w:r>
          </w:p>
        </w:tc>
        <w:tc>
          <w:tcPr>
            <w:tcW w:w="4745" w:type="dxa"/>
          </w:tcPr>
          <w:p w:rsidR="00AD7DBE" w:rsidRDefault="005102FB" w:rsidP="00AD7DBE">
            <w:r w:rsidRPr="00954F93">
              <w:t>denn er war schon vor mir da.</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tc>
        <w:tc>
          <w:tcPr>
            <w:tcW w:w="4745" w:type="dxa"/>
          </w:tcPr>
          <w:p w:rsidR="00AD7DBE" w:rsidRDefault="00AD7DBE" w:rsidP="00AD7DBE"/>
        </w:tc>
      </w:tr>
      <w:tr w:rsidR="00AD7DBE" w:rsidTr="00FA6640">
        <w:tc>
          <w:tcPr>
            <w:tcW w:w="1130" w:type="dxa"/>
          </w:tcPr>
          <w:p w:rsidR="00AD7DBE" w:rsidRDefault="00C94258" w:rsidP="00AD7DBE">
            <w:r>
              <w:t xml:space="preserve">Johannes </w:t>
            </w:r>
            <w:r w:rsidR="00AD7DBE">
              <w:t>1</w:t>
            </w:r>
            <w:r>
              <w:t>, 1</w:t>
            </w:r>
            <w:r w:rsidR="00AD7DBE">
              <w:t>6</w:t>
            </w:r>
          </w:p>
        </w:tc>
        <w:tc>
          <w:tcPr>
            <w:tcW w:w="636" w:type="dxa"/>
          </w:tcPr>
          <w:p w:rsidR="00AD7DBE" w:rsidRDefault="00AD7DBE" w:rsidP="00AD7DBE">
            <w:r>
              <w:rPr>
                <w:rFonts w:ascii="Gentium" w:hAnsi="Gentium" w:cs="Gentium"/>
                <w:lang w:val="el-GR"/>
              </w:rPr>
              <w:t>ὅτι</w:t>
            </w:r>
          </w:p>
        </w:tc>
        <w:tc>
          <w:tcPr>
            <w:tcW w:w="3378" w:type="dxa"/>
          </w:tcPr>
          <w:p w:rsidR="00AD7DBE" w:rsidRDefault="00AD7DBE" w:rsidP="00AD7DBE">
            <w:r>
              <w:rPr>
                <w:rFonts w:ascii="Gentium" w:hAnsi="Gentium" w:cs="Gentium"/>
                <w:lang w:val="el-GR"/>
              </w:rPr>
              <w:t>ἐκ τοῦ πληρώματος αὐτοῦ</w:t>
            </w:r>
          </w:p>
        </w:tc>
        <w:tc>
          <w:tcPr>
            <w:tcW w:w="4745" w:type="dxa"/>
          </w:tcPr>
          <w:p w:rsidR="00AD7DBE" w:rsidRDefault="005102FB" w:rsidP="00AD7DBE">
            <w:r w:rsidRPr="00954F93">
              <w:t>Wir alle haben aus der Fülle seines Reichtums</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ἡμεῖς πάντες ἐλάβομεν</w:t>
            </w:r>
          </w:p>
        </w:tc>
        <w:tc>
          <w:tcPr>
            <w:tcW w:w="4745" w:type="dxa"/>
          </w:tcPr>
          <w:p w:rsidR="00AD7DBE" w:rsidRDefault="005102FB" w:rsidP="00AD7DBE">
            <w:r w:rsidRPr="00954F93">
              <w:t>Gnade und immer neu Gnade empfangen.</w:t>
            </w:r>
          </w:p>
        </w:tc>
      </w:tr>
      <w:tr w:rsidR="00AD7DBE" w:rsidTr="00FA6640">
        <w:tc>
          <w:tcPr>
            <w:tcW w:w="1130" w:type="dxa"/>
          </w:tcPr>
          <w:p w:rsidR="00AD7DBE" w:rsidRDefault="00AD7DBE" w:rsidP="00AD7DBE"/>
        </w:tc>
        <w:tc>
          <w:tcPr>
            <w:tcW w:w="636" w:type="dxa"/>
          </w:tcPr>
          <w:p w:rsidR="00AD7DBE" w:rsidRDefault="00AD7DBE" w:rsidP="00AD7DBE">
            <w:r>
              <w:rPr>
                <w:rFonts w:ascii="Gentium" w:hAnsi="Gentium" w:cs="Gentium"/>
                <w:lang w:val="el-GR"/>
              </w:rPr>
              <w:t>καὶ</w:t>
            </w:r>
          </w:p>
        </w:tc>
        <w:tc>
          <w:tcPr>
            <w:tcW w:w="3378" w:type="dxa"/>
          </w:tcPr>
          <w:p w:rsidR="00AD7DBE" w:rsidRDefault="00AD7DBE" w:rsidP="00AD7DBE">
            <w:r>
              <w:rPr>
                <w:rFonts w:ascii="Gentium" w:hAnsi="Gentium" w:cs="Gentium"/>
                <w:lang w:val="el-GR"/>
              </w:rPr>
              <w:t>χάριν ἀντὶ χάριτος·</w:t>
            </w:r>
          </w:p>
        </w:tc>
        <w:tc>
          <w:tcPr>
            <w:tcW w:w="4745" w:type="dxa"/>
          </w:tcPr>
          <w:p w:rsidR="00AD7DBE" w:rsidRDefault="00AD7DBE" w:rsidP="00AD7DBE"/>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tc>
        <w:tc>
          <w:tcPr>
            <w:tcW w:w="4745" w:type="dxa"/>
          </w:tcPr>
          <w:p w:rsidR="00AD7DBE" w:rsidRDefault="00AD7DBE" w:rsidP="00AD7DBE"/>
        </w:tc>
      </w:tr>
      <w:tr w:rsidR="00AD7DBE" w:rsidTr="00FA6640">
        <w:tc>
          <w:tcPr>
            <w:tcW w:w="1130" w:type="dxa"/>
          </w:tcPr>
          <w:p w:rsidR="00AD7DBE" w:rsidRDefault="00C94258" w:rsidP="00AD7DBE">
            <w:r>
              <w:t xml:space="preserve">Johannes </w:t>
            </w:r>
            <w:r w:rsidR="00AD7DBE">
              <w:t>1</w:t>
            </w:r>
            <w:r>
              <w:t>, 1</w:t>
            </w:r>
            <w:r w:rsidR="00AD7DBE">
              <w:t>7</w:t>
            </w:r>
          </w:p>
        </w:tc>
        <w:tc>
          <w:tcPr>
            <w:tcW w:w="636" w:type="dxa"/>
          </w:tcPr>
          <w:p w:rsidR="00AD7DBE" w:rsidRDefault="00AD7DBE" w:rsidP="00AD7DBE">
            <w:r>
              <w:rPr>
                <w:rFonts w:ascii="Gentium" w:hAnsi="Gentium" w:cs="Gentium"/>
                <w:lang w:val="el-GR"/>
              </w:rPr>
              <w:t>ὅτι</w:t>
            </w:r>
          </w:p>
        </w:tc>
        <w:tc>
          <w:tcPr>
            <w:tcW w:w="3378" w:type="dxa"/>
          </w:tcPr>
          <w:p w:rsidR="00AD7DBE" w:rsidRDefault="00AD7DBE" w:rsidP="00AD7DBE">
            <w:r>
              <w:rPr>
                <w:rFonts w:ascii="Gentium" w:hAnsi="Gentium" w:cs="Gentium"/>
                <w:lang w:val="el-GR"/>
              </w:rPr>
              <w:t>ὁ νόμος διὰ Μωϋσέως ἐδόθη,</w:t>
            </w:r>
          </w:p>
        </w:tc>
        <w:tc>
          <w:tcPr>
            <w:tcW w:w="4745" w:type="dxa"/>
          </w:tcPr>
          <w:p w:rsidR="00AD7DBE" w:rsidRDefault="002F55B6" w:rsidP="00AD7DBE">
            <w:r w:rsidRPr="00954F93">
              <w:t>Denn durch Mose wurde uns das Gesetz gegeben,</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ἡ χάρις καὶ ἡ ἀλήθεια</w:t>
            </w:r>
          </w:p>
        </w:tc>
        <w:tc>
          <w:tcPr>
            <w:tcW w:w="4745" w:type="dxa"/>
          </w:tcPr>
          <w:p w:rsidR="00AD7DBE" w:rsidRDefault="002F55B6" w:rsidP="00AD7DBE">
            <w:r w:rsidRPr="00954F93">
              <w:t>aber durch Jesus Christus sind die Gnade und die Wahrheit zu uns gekommen.</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διὰ Ἰησοῦ Χριστοῦ ἐγένετο.</w:t>
            </w:r>
          </w:p>
        </w:tc>
        <w:tc>
          <w:tcPr>
            <w:tcW w:w="4745" w:type="dxa"/>
          </w:tcPr>
          <w:p w:rsidR="00AD7DBE" w:rsidRDefault="00AD7DBE" w:rsidP="00AD7DBE"/>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tc>
        <w:tc>
          <w:tcPr>
            <w:tcW w:w="4745" w:type="dxa"/>
          </w:tcPr>
          <w:p w:rsidR="00AD7DBE" w:rsidRDefault="00AD7DBE" w:rsidP="00AD7DBE"/>
        </w:tc>
      </w:tr>
      <w:tr w:rsidR="00AD7DBE" w:rsidTr="00FA6640">
        <w:tc>
          <w:tcPr>
            <w:tcW w:w="1130" w:type="dxa"/>
          </w:tcPr>
          <w:p w:rsidR="00AD7DBE" w:rsidRDefault="00C94258" w:rsidP="00AD7DBE">
            <w:r>
              <w:t xml:space="preserve">Johannes </w:t>
            </w:r>
            <w:r w:rsidR="00AD7DBE">
              <w:t>1</w:t>
            </w:r>
            <w:r>
              <w:t>, 1</w:t>
            </w:r>
            <w:r w:rsidR="00AD7DBE">
              <w:t>8</w:t>
            </w:r>
          </w:p>
        </w:tc>
        <w:tc>
          <w:tcPr>
            <w:tcW w:w="636" w:type="dxa"/>
          </w:tcPr>
          <w:p w:rsidR="00AD7DBE" w:rsidRDefault="00AD7DBE" w:rsidP="00AD7DBE"/>
        </w:tc>
        <w:tc>
          <w:tcPr>
            <w:tcW w:w="3378" w:type="dxa"/>
          </w:tcPr>
          <w:p w:rsidR="00AD7DBE" w:rsidRDefault="00AD7DBE" w:rsidP="00AD7DBE">
            <w:r>
              <w:rPr>
                <w:rFonts w:ascii="Gentium" w:hAnsi="Gentium" w:cs="Gentium"/>
                <w:lang w:val="el-GR"/>
              </w:rPr>
              <w:t>θεὸν οὐδεὶς ἑώρακεν πώποτε·</w:t>
            </w:r>
          </w:p>
        </w:tc>
        <w:tc>
          <w:tcPr>
            <w:tcW w:w="4745" w:type="dxa"/>
          </w:tcPr>
          <w:p w:rsidR="00AD7DBE" w:rsidRDefault="002F55B6" w:rsidP="00AD7DBE">
            <w:r w:rsidRPr="00954F93">
              <w:t>Niemand hat Gott je gesehen.</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μονογενὴς θεὸς</w:t>
            </w:r>
          </w:p>
        </w:tc>
        <w:tc>
          <w:tcPr>
            <w:tcW w:w="4745" w:type="dxa"/>
          </w:tcPr>
          <w:p w:rsidR="00AD7DBE" w:rsidRDefault="002F55B6" w:rsidP="002F55B6">
            <w:r w:rsidRPr="00954F93">
              <w:t xml:space="preserve">Der einzige Sohn </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ὁ ὢν εἰς τὸν κόλπον τοῦ πατρὸς</w:t>
            </w:r>
          </w:p>
        </w:tc>
        <w:tc>
          <w:tcPr>
            <w:tcW w:w="4745" w:type="dxa"/>
          </w:tcPr>
          <w:p w:rsidR="00AD7DBE" w:rsidRDefault="002F55B6" w:rsidP="00AD7DBE">
            <w:r w:rsidRPr="00954F93">
              <w:t>hat ihn uns offenbart, er, der selbst Gott ist und an der Seite des Vaters sitzt.</w:t>
            </w:r>
          </w:p>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r>
              <w:rPr>
                <w:rFonts w:ascii="Gentium" w:hAnsi="Gentium" w:cs="Gentium"/>
                <w:lang w:val="el-GR"/>
              </w:rPr>
              <w:t>ἐκεῖνος ἐξηγήσατο.</w:t>
            </w:r>
          </w:p>
        </w:tc>
        <w:tc>
          <w:tcPr>
            <w:tcW w:w="4745" w:type="dxa"/>
          </w:tcPr>
          <w:p w:rsidR="00AD7DBE" w:rsidRDefault="00AD7DBE" w:rsidP="00AD7DBE"/>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tc>
        <w:tc>
          <w:tcPr>
            <w:tcW w:w="4745" w:type="dxa"/>
          </w:tcPr>
          <w:p w:rsidR="00AD7DBE" w:rsidRDefault="00AD7DBE" w:rsidP="00AD7DBE"/>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tc>
        <w:tc>
          <w:tcPr>
            <w:tcW w:w="4745" w:type="dxa"/>
          </w:tcPr>
          <w:p w:rsidR="00AD7DBE" w:rsidRDefault="00AD7DBE" w:rsidP="00AD7DBE"/>
        </w:tc>
      </w:tr>
      <w:tr w:rsidR="00AD7DBE" w:rsidTr="00FA6640">
        <w:tc>
          <w:tcPr>
            <w:tcW w:w="1130" w:type="dxa"/>
          </w:tcPr>
          <w:p w:rsidR="00AD7DBE" w:rsidRDefault="00AD7DBE" w:rsidP="00AD7DBE"/>
        </w:tc>
        <w:tc>
          <w:tcPr>
            <w:tcW w:w="636" w:type="dxa"/>
          </w:tcPr>
          <w:p w:rsidR="00AD7DBE" w:rsidRDefault="00AD7DBE" w:rsidP="00AD7DBE"/>
        </w:tc>
        <w:tc>
          <w:tcPr>
            <w:tcW w:w="3378" w:type="dxa"/>
          </w:tcPr>
          <w:p w:rsidR="00AD7DBE" w:rsidRDefault="00AD7DBE" w:rsidP="00AD7DBE"/>
        </w:tc>
        <w:tc>
          <w:tcPr>
            <w:tcW w:w="4745" w:type="dxa"/>
          </w:tcPr>
          <w:p w:rsidR="00AD7DBE" w:rsidRDefault="00AD7DBE" w:rsidP="00AD7DBE"/>
        </w:tc>
      </w:tr>
    </w:tbl>
    <w:p w:rsidR="00FA6640" w:rsidRPr="00204632" w:rsidRDefault="00EC4EF3" w:rsidP="00FA6640">
      <w:pPr>
        <w:rPr>
          <w:rFonts w:ascii="Arial Rounded MT Bold" w:hAnsi="Arial Rounded MT Bold"/>
          <w:sz w:val="48"/>
          <w:szCs w:val="48"/>
        </w:rPr>
      </w:pPr>
      <w:r>
        <w:br/>
      </w:r>
      <w:r w:rsidR="00FA6640" w:rsidRPr="00204632">
        <w:rPr>
          <w:rFonts w:ascii="Arial Rounded MT Bold" w:hAnsi="Arial Rounded MT Bold"/>
          <w:sz w:val="48"/>
          <w:szCs w:val="48"/>
        </w:rPr>
        <w:t>Johannes 1</w:t>
      </w:r>
      <w:r w:rsidR="00C94258">
        <w:rPr>
          <w:rFonts w:ascii="Arial Rounded MT Bold" w:hAnsi="Arial Rounded MT Bold"/>
          <w:sz w:val="48"/>
          <w:szCs w:val="48"/>
        </w:rPr>
        <w:t>, 1</w:t>
      </w:r>
      <w:r w:rsidR="00FA6640">
        <w:rPr>
          <w:rFonts w:ascii="Arial Rounded MT Bold" w:hAnsi="Arial Rounded MT Bold"/>
          <w:sz w:val="48"/>
          <w:szCs w:val="48"/>
        </w:rPr>
        <w:t>9-34</w:t>
      </w:r>
    </w:p>
    <w:tbl>
      <w:tblPr>
        <w:tblStyle w:val="Tabellenraster"/>
        <w:tblpPr w:leftFromText="141" w:rightFromText="141" w:vertAnchor="text" w:horzAnchor="margin" w:tblpX="-176" w:tblpY="283"/>
        <w:tblW w:w="9889" w:type="dxa"/>
        <w:tblLook w:val="04A0" w:firstRow="1" w:lastRow="0" w:firstColumn="1" w:lastColumn="0" w:noHBand="0" w:noVBand="1"/>
      </w:tblPr>
      <w:tblGrid>
        <w:gridCol w:w="1121"/>
        <w:gridCol w:w="737"/>
        <w:gridCol w:w="3345"/>
        <w:gridCol w:w="4686"/>
      </w:tblGrid>
      <w:tr w:rsidR="00FA6640" w:rsidTr="00F81FBE">
        <w:tc>
          <w:tcPr>
            <w:tcW w:w="1121" w:type="dxa"/>
          </w:tcPr>
          <w:p w:rsidR="00FA6640" w:rsidRDefault="00FA6640" w:rsidP="00FA6640"/>
        </w:tc>
        <w:tc>
          <w:tcPr>
            <w:tcW w:w="737" w:type="dxa"/>
          </w:tcPr>
          <w:p w:rsidR="00FA6640" w:rsidRDefault="00FA6640" w:rsidP="00FA6640"/>
        </w:tc>
        <w:tc>
          <w:tcPr>
            <w:tcW w:w="3345" w:type="dxa"/>
          </w:tcPr>
          <w:p w:rsidR="00FA6640" w:rsidRDefault="00FA6640" w:rsidP="00FA6640">
            <w:pPr>
              <w:rPr>
                <w:rFonts w:ascii="Gentium" w:hAnsi="Gentium" w:cs="Gentium"/>
                <w:lang w:val="el-GR"/>
              </w:rPr>
            </w:pPr>
          </w:p>
        </w:tc>
        <w:tc>
          <w:tcPr>
            <w:tcW w:w="4686" w:type="dxa"/>
          </w:tcPr>
          <w:p w:rsidR="00FA6640" w:rsidRPr="00204632" w:rsidRDefault="00FA6640" w:rsidP="00FA6640">
            <w:pPr>
              <w:jc w:val="right"/>
            </w:pPr>
            <w:r>
              <w:t>NGÜ</w:t>
            </w:r>
          </w:p>
        </w:tc>
      </w:tr>
      <w:tr w:rsidR="00FA6640" w:rsidTr="00F81FBE">
        <w:tc>
          <w:tcPr>
            <w:tcW w:w="1121" w:type="dxa"/>
          </w:tcPr>
          <w:p w:rsidR="00FA6640" w:rsidRDefault="00C94258" w:rsidP="00FA6640">
            <w:r>
              <w:t xml:space="preserve">Johannes </w:t>
            </w:r>
            <w:r w:rsidR="00FA6640">
              <w:t>1</w:t>
            </w:r>
            <w:r>
              <w:t>, 1</w:t>
            </w:r>
            <w:r w:rsidR="00FA6640">
              <w:t>9</w:t>
            </w:r>
          </w:p>
        </w:tc>
        <w:tc>
          <w:tcPr>
            <w:tcW w:w="737" w:type="dxa"/>
          </w:tcPr>
          <w:p w:rsidR="00FA6640" w:rsidRDefault="00FA6640" w:rsidP="00FA6640">
            <w:r>
              <w:rPr>
                <w:rFonts w:ascii="Gentium" w:hAnsi="Gentium" w:cs="Gentium"/>
                <w:lang w:val="el-GR"/>
              </w:rPr>
              <w:t>Καὶ</w:t>
            </w:r>
          </w:p>
        </w:tc>
        <w:tc>
          <w:tcPr>
            <w:tcW w:w="3345" w:type="dxa"/>
          </w:tcPr>
          <w:p w:rsidR="00FA6640" w:rsidRDefault="00FA6640" w:rsidP="00FA6640">
            <w:r>
              <w:rPr>
                <w:rFonts w:ascii="Gentium" w:hAnsi="Gentium" w:cs="Gentium"/>
                <w:lang w:val="el-GR"/>
              </w:rPr>
              <w:t>αὕτη ἐστὶν ἡ μαρτυρία τοῦ Ἰωάννου,</w:t>
            </w:r>
          </w:p>
        </w:tc>
        <w:tc>
          <w:tcPr>
            <w:tcW w:w="4686" w:type="dxa"/>
          </w:tcPr>
          <w:p w:rsidR="00FA6640" w:rsidRDefault="00F81FBE" w:rsidP="00E6084A">
            <w:r w:rsidRPr="00E6084A">
              <w:t>In welcher Weise Johannes auf ihn hinwies, macht folgende Begebenheit deutlich:</w:t>
            </w:r>
          </w:p>
        </w:tc>
      </w:tr>
      <w:tr w:rsidR="00FA6640" w:rsidRPr="00FA6640" w:rsidTr="00F81FBE">
        <w:tc>
          <w:tcPr>
            <w:tcW w:w="1121" w:type="dxa"/>
          </w:tcPr>
          <w:p w:rsidR="00FA6640" w:rsidRDefault="00FA6640" w:rsidP="00FA6640"/>
        </w:tc>
        <w:tc>
          <w:tcPr>
            <w:tcW w:w="737" w:type="dxa"/>
          </w:tcPr>
          <w:p w:rsidR="00FA6640" w:rsidRDefault="00FA6640" w:rsidP="00FA6640">
            <w:pPr>
              <w:rPr>
                <w:rFonts w:ascii="Gentium" w:hAnsi="Gentium" w:cs="Gentium"/>
                <w:lang w:val="el-GR"/>
              </w:rPr>
            </w:pPr>
          </w:p>
        </w:tc>
        <w:tc>
          <w:tcPr>
            <w:tcW w:w="3345" w:type="dxa"/>
          </w:tcPr>
          <w:p w:rsidR="00FA6640" w:rsidRDefault="00FA6640" w:rsidP="00FA6640">
            <w:pPr>
              <w:rPr>
                <w:rFonts w:ascii="Gentium" w:hAnsi="Gentium" w:cs="Gentium"/>
                <w:lang w:val="el-GR"/>
              </w:rPr>
            </w:pPr>
            <w:r>
              <w:rPr>
                <w:rFonts w:ascii="Gentium" w:hAnsi="Gentium" w:cs="Gentium"/>
                <w:lang w:val="el-GR"/>
              </w:rPr>
              <w:t>ὅτε ἀπέστειλαν [πρὸς αὐτὸν] οἱ Ἰουδαῖοι ἐξ Ἱεροσολύμων ἱερεῖς καὶ Λευίτας</w:t>
            </w:r>
          </w:p>
        </w:tc>
        <w:tc>
          <w:tcPr>
            <w:tcW w:w="4686" w:type="dxa"/>
          </w:tcPr>
          <w:p w:rsidR="00FA6640" w:rsidRPr="00FA6640" w:rsidRDefault="00F81FBE" w:rsidP="00F81FBE">
            <w:pPr>
              <w:rPr>
                <w:lang w:val="el-GR"/>
              </w:rPr>
            </w:pPr>
            <w:r w:rsidRPr="00E6084A">
              <w:t xml:space="preserve">Die führenden Männer des jüdischen Volkes schickten aus Jerusalem Priester und Leviten zu Johannes </w:t>
            </w:r>
          </w:p>
        </w:tc>
      </w:tr>
      <w:tr w:rsidR="00FA6640" w:rsidRPr="00FA6640" w:rsidTr="00F81FBE">
        <w:tc>
          <w:tcPr>
            <w:tcW w:w="1121" w:type="dxa"/>
          </w:tcPr>
          <w:p w:rsidR="00FA6640" w:rsidRPr="00FA6640" w:rsidRDefault="00FA6640" w:rsidP="00FA6640">
            <w:pPr>
              <w:rPr>
                <w:lang w:val="el-GR"/>
              </w:rPr>
            </w:pPr>
          </w:p>
        </w:tc>
        <w:tc>
          <w:tcPr>
            <w:tcW w:w="737" w:type="dxa"/>
          </w:tcPr>
          <w:p w:rsidR="00FA6640" w:rsidRPr="00FA6640" w:rsidRDefault="00FA6640" w:rsidP="00FA6640">
            <w:pPr>
              <w:rPr>
                <w:lang w:val="el-GR"/>
              </w:rPr>
            </w:pPr>
            <w:r>
              <w:rPr>
                <w:rFonts w:ascii="Gentium" w:hAnsi="Gentium" w:cs="Gentium"/>
                <w:lang w:val="el-GR"/>
              </w:rPr>
              <w:t>ἵνα</w:t>
            </w:r>
          </w:p>
        </w:tc>
        <w:tc>
          <w:tcPr>
            <w:tcW w:w="3345" w:type="dxa"/>
          </w:tcPr>
          <w:p w:rsidR="00FA6640" w:rsidRPr="00FA6640" w:rsidRDefault="00FA6640" w:rsidP="00FA6640">
            <w:pPr>
              <w:rPr>
                <w:lang w:val="el-GR"/>
              </w:rPr>
            </w:pPr>
            <w:r>
              <w:rPr>
                <w:rFonts w:ascii="Gentium" w:hAnsi="Gentium" w:cs="Gentium"/>
                <w:lang w:val="el-GR"/>
              </w:rPr>
              <w:t>ἐρωτήσωσιν αὐτόν,</w:t>
            </w:r>
          </w:p>
        </w:tc>
        <w:tc>
          <w:tcPr>
            <w:tcW w:w="4686" w:type="dxa"/>
          </w:tcPr>
          <w:p w:rsidR="00FA6640" w:rsidRPr="00FA6640" w:rsidRDefault="00F81FBE" w:rsidP="00FA6640">
            <w:pPr>
              <w:rPr>
                <w:lang w:val="el-GR"/>
              </w:rPr>
            </w:pPr>
            <w:r w:rsidRPr="00E6084A">
              <w:t>und ließen ihn fragen,</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Pr="00FA6640" w:rsidRDefault="00F81FBE" w:rsidP="00F81FBE">
            <w:pPr>
              <w:rPr>
                <w:lang w:val="el-GR"/>
              </w:rPr>
            </w:pPr>
          </w:p>
        </w:tc>
        <w:tc>
          <w:tcPr>
            <w:tcW w:w="3345" w:type="dxa"/>
          </w:tcPr>
          <w:p w:rsidR="00F81FBE" w:rsidRPr="00FA6640" w:rsidRDefault="00F81FBE" w:rsidP="00F81FBE">
            <w:pPr>
              <w:rPr>
                <w:lang w:val="el-GR"/>
              </w:rPr>
            </w:pPr>
            <w:r>
              <w:rPr>
                <w:rFonts w:ascii="Gentium" w:hAnsi="Gentium" w:cs="Gentium"/>
                <w:lang w:val="el-GR"/>
              </w:rPr>
              <w:t>Σὺ τίς εἶ;</w:t>
            </w:r>
          </w:p>
        </w:tc>
        <w:tc>
          <w:tcPr>
            <w:tcW w:w="4686" w:type="dxa"/>
          </w:tcPr>
          <w:p w:rsidR="00F81FBE" w:rsidRPr="00FA6640" w:rsidRDefault="00F81FBE" w:rsidP="00F81FBE">
            <w:pPr>
              <w:rPr>
                <w:lang w:val="el-GR"/>
              </w:rPr>
            </w:pPr>
            <w:r w:rsidRPr="00E6084A">
              <w:t>wer er selbst eigentlich sei.</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Pr="00FA6640" w:rsidRDefault="00F81FBE" w:rsidP="00F81FBE">
            <w:pPr>
              <w:rPr>
                <w:lang w:val="el-GR"/>
              </w:rPr>
            </w:pPr>
          </w:p>
        </w:tc>
        <w:tc>
          <w:tcPr>
            <w:tcW w:w="3345" w:type="dxa"/>
          </w:tcPr>
          <w:p w:rsidR="00F81FBE" w:rsidRPr="00FA6640" w:rsidRDefault="00F81FBE" w:rsidP="00F81FBE">
            <w:pPr>
              <w:rPr>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FA6640" w:rsidRDefault="00C94258" w:rsidP="00F81FBE">
            <w:pPr>
              <w:rPr>
                <w:lang w:val="el-GR"/>
              </w:rPr>
            </w:pPr>
            <w:r>
              <w:t xml:space="preserve">Johannes </w:t>
            </w:r>
            <w:r w:rsidR="00F81FBE" w:rsidRPr="00FA6640">
              <w:rPr>
                <w:lang w:val="el-GR"/>
              </w:rPr>
              <w:t>1</w:t>
            </w:r>
            <w:r>
              <w:rPr>
                <w:lang w:val="el-GR"/>
              </w:rPr>
              <w:t>, 2</w:t>
            </w:r>
            <w:r w:rsidR="00F81FBE" w:rsidRPr="00FA6640">
              <w:rPr>
                <w:lang w:val="el-GR"/>
              </w:rPr>
              <w:t>0</w:t>
            </w:r>
          </w:p>
        </w:tc>
        <w:tc>
          <w:tcPr>
            <w:tcW w:w="737" w:type="dxa"/>
          </w:tcPr>
          <w:p w:rsidR="00F81FBE" w:rsidRPr="00FA6640" w:rsidRDefault="00F81FBE" w:rsidP="00F81FBE">
            <w:pPr>
              <w:rPr>
                <w:lang w:val="el-GR"/>
              </w:rPr>
            </w:pPr>
            <w:r>
              <w:rPr>
                <w:rFonts w:ascii="Gentium" w:hAnsi="Gentium" w:cs="Gentium"/>
                <w:lang w:val="el-GR"/>
              </w:rPr>
              <w:t>καὶ</w:t>
            </w:r>
          </w:p>
        </w:tc>
        <w:tc>
          <w:tcPr>
            <w:tcW w:w="3345" w:type="dxa"/>
          </w:tcPr>
          <w:p w:rsidR="00F81FBE" w:rsidRPr="00FA6640" w:rsidRDefault="00F81FBE" w:rsidP="00F81FBE">
            <w:pPr>
              <w:rPr>
                <w:lang w:val="el-GR"/>
              </w:rPr>
            </w:pPr>
            <w:r>
              <w:rPr>
                <w:rFonts w:ascii="Gentium" w:hAnsi="Gentium" w:cs="Gentium"/>
                <w:lang w:val="el-GR"/>
              </w:rPr>
              <w:t>ὡμολόγησεν καὶ οὐκ ἠρνήσατο,</w:t>
            </w:r>
          </w:p>
        </w:tc>
        <w:tc>
          <w:tcPr>
            <w:tcW w:w="4686" w:type="dxa"/>
          </w:tcPr>
          <w:p w:rsidR="00F81FBE" w:rsidRPr="00FA6640" w:rsidRDefault="00111D58" w:rsidP="00F81FBE">
            <w:pPr>
              <w:rPr>
                <w:lang w:val="el-GR"/>
              </w:rPr>
            </w:pPr>
            <w:r w:rsidRPr="00111D58">
              <w:rPr>
                <w:lang w:val="el-GR"/>
              </w:rPr>
              <w:t>Johannes wies alle falschen Vorstellungen zurück;</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Pr="00FA6640" w:rsidRDefault="00F81FBE" w:rsidP="00F81FBE">
            <w:pPr>
              <w:rPr>
                <w:lang w:val="el-GR"/>
              </w:rPr>
            </w:pPr>
            <w:r>
              <w:rPr>
                <w:rFonts w:ascii="Gentium" w:hAnsi="Gentium" w:cs="Gentium"/>
                <w:lang w:val="el-GR"/>
              </w:rPr>
              <w:t>καὶ</w:t>
            </w:r>
          </w:p>
        </w:tc>
        <w:tc>
          <w:tcPr>
            <w:tcW w:w="3345" w:type="dxa"/>
          </w:tcPr>
          <w:p w:rsidR="00F81FBE" w:rsidRPr="00FA6640" w:rsidRDefault="00F81FBE" w:rsidP="00F81FBE">
            <w:pPr>
              <w:rPr>
                <w:lang w:val="el-GR"/>
              </w:rPr>
            </w:pPr>
            <w:r>
              <w:rPr>
                <w:rFonts w:ascii="Gentium" w:hAnsi="Gentium" w:cs="Gentium"/>
                <w:lang w:val="el-GR"/>
              </w:rPr>
              <w:t>ὡμολόγησεν</w:t>
            </w:r>
          </w:p>
        </w:tc>
        <w:tc>
          <w:tcPr>
            <w:tcW w:w="4686" w:type="dxa"/>
          </w:tcPr>
          <w:p w:rsidR="00F81FBE" w:rsidRPr="00FA6640" w:rsidRDefault="00111D58" w:rsidP="00F81FBE">
            <w:pPr>
              <w:rPr>
                <w:lang w:val="el-GR"/>
              </w:rPr>
            </w:pPr>
            <w:r w:rsidRPr="00111D58">
              <w:rPr>
                <w:lang w:val="el-GR"/>
              </w:rPr>
              <w:t>unmissverständlich erklärte er:</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ὅτι</w:t>
            </w:r>
          </w:p>
        </w:tc>
        <w:tc>
          <w:tcPr>
            <w:tcW w:w="3345" w:type="dxa"/>
          </w:tcPr>
          <w:p w:rsidR="00F81FBE" w:rsidRDefault="00F81FBE" w:rsidP="00F81FBE">
            <w:pPr>
              <w:rPr>
                <w:rFonts w:ascii="Gentium" w:hAnsi="Gentium" w:cs="Gentium"/>
                <w:lang w:val="el-GR"/>
              </w:rPr>
            </w:pPr>
            <w:r>
              <w:rPr>
                <w:rFonts w:ascii="Gentium" w:hAnsi="Gentium" w:cs="Gentium"/>
                <w:lang w:val="el-GR"/>
              </w:rPr>
              <w:t>Ἐγὼ οὐκ εἰμὶ ὁ Χριστός.</w:t>
            </w:r>
          </w:p>
        </w:tc>
        <w:tc>
          <w:tcPr>
            <w:tcW w:w="4686" w:type="dxa"/>
          </w:tcPr>
          <w:p w:rsidR="00F81FBE" w:rsidRPr="00FA6640" w:rsidRDefault="00111D58" w:rsidP="00F81FBE">
            <w:pPr>
              <w:rPr>
                <w:lang w:val="el-GR"/>
              </w:rPr>
            </w:pPr>
            <w:r w:rsidRPr="00111D58">
              <w:rPr>
                <w:lang w:val="el-GR"/>
              </w:rPr>
              <w:t>»Ich bin nicht der Messias.«</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FA6640" w:rsidRDefault="00C94258" w:rsidP="00F81FBE">
            <w:pPr>
              <w:rPr>
                <w:lang w:val="el-GR"/>
              </w:rPr>
            </w:pPr>
            <w:r>
              <w:t xml:space="preserve">Johannes </w:t>
            </w:r>
            <w:r w:rsidR="00F81FBE" w:rsidRPr="00FA6640">
              <w:rPr>
                <w:lang w:val="el-GR"/>
              </w:rPr>
              <w:t>1</w:t>
            </w:r>
            <w:r>
              <w:rPr>
                <w:lang w:val="el-GR"/>
              </w:rPr>
              <w:t>, 2</w:t>
            </w:r>
            <w:r w:rsidR="00F81FBE" w:rsidRPr="00FA6640">
              <w:rPr>
                <w:lang w:val="el-GR"/>
              </w:rPr>
              <w:t>1</w:t>
            </w: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ἠρώτησαν αὐτόν,</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Τί οὖν;</w:t>
            </w:r>
          </w:p>
        </w:tc>
        <w:tc>
          <w:tcPr>
            <w:tcW w:w="4686" w:type="dxa"/>
          </w:tcPr>
          <w:p w:rsidR="00F81FBE" w:rsidRPr="00FA6640" w:rsidRDefault="00111D58" w:rsidP="00F81FBE">
            <w:pPr>
              <w:rPr>
                <w:lang w:val="el-GR"/>
              </w:rPr>
            </w:pPr>
            <w:r w:rsidRPr="00111D58">
              <w:rPr>
                <w:lang w:val="el-GR"/>
              </w:rPr>
              <w:t>»Wer bist du dann?«, wollten sie wissen.</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Σὺ Ἠλίας εἶ;</w:t>
            </w:r>
          </w:p>
        </w:tc>
        <w:tc>
          <w:tcPr>
            <w:tcW w:w="4686" w:type="dxa"/>
          </w:tcPr>
          <w:p w:rsidR="00F81FBE" w:rsidRPr="00FA6640" w:rsidRDefault="00111D58" w:rsidP="00F81FBE">
            <w:pPr>
              <w:rPr>
                <w:lang w:val="el-GR"/>
              </w:rPr>
            </w:pPr>
            <w:r w:rsidRPr="00111D58">
              <w:rPr>
                <w:lang w:val="el-GR"/>
              </w:rPr>
              <w:t>»Bist du Elia?«</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λέγει,</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Οὐκ εἰμί.</w:t>
            </w:r>
          </w:p>
        </w:tc>
        <w:tc>
          <w:tcPr>
            <w:tcW w:w="4686" w:type="dxa"/>
          </w:tcPr>
          <w:p w:rsidR="00F81FBE" w:rsidRPr="00FA6640" w:rsidRDefault="00111D58" w:rsidP="00F81FBE">
            <w:pPr>
              <w:rPr>
                <w:lang w:val="el-GR"/>
              </w:rPr>
            </w:pPr>
            <w:r w:rsidRPr="00111D58">
              <w:rPr>
                <w:lang w:val="el-GR"/>
              </w:rPr>
              <w:t>»Nein«, antwortete er, »der bin ich nicht.«</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Ὁ προφήτης εἶ σύ;</w:t>
            </w:r>
          </w:p>
        </w:tc>
        <w:tc>
          <w:tcPr>
            <w:tcW w:w="4686" w:type="dxa"/>
          </w:tcPr>
          <w:p w:rsidR="00F81FBE" w:rsidRPr="00FA6640" w:rsidRDefault="00111D58" w:rsidP="00F81FBE">
            <w:pPr>
              <w:rPr>
                <w:lang w:val="el-GR"/>
              </w:rPr>
            </w:pPr>
            <w:r w:rsidRPr="00111D58">
              <w:rPr>
                <w:lang w:val="el-GR"/>
              </w:rPr>
              <w:t>»Bist du der Prophet, ´der kommen soll`?«</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ἀπεκρίθη, Οὔ.</w:t>
            </w:r>
          </w:p>
        </w:tc>
        <w:tc>
          <w:tcPr>
            <w:tcW w:w="4686" w:type="dxa"/>
          </w:tcPr>
          <w:p w:rsidR="00F81FBE" w:rsidRPr="00FA6640" w:rsidRDefault="00111D58" w:rsidP="00F81FBE">
            <w:pPr>
              <w:rPr>
                <w:lang w:val="el-GR"/>
              </w:rPr>
            </w:pPr>
            <w:r w:rsidRPr="00111D58">
              <w:rPr>
                <w:lang w:val="el-GR"/>
              </w:rPr>
              <w:t>»Nein«, erwiderte er.</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FA6640" w:rsidRDefault="00C94258" w:rsidP="00F81FBE">
            <w:pPr>
              <w:rPr>
                <w:lang w:val="el-GR"/>
              </w:rPr>
            </w:pPr>
            <w:r>
              <w:t xml:space="preserve">Johannes </w:t>
            </w:r>
            <w:r w:rsidR="00F81FBE" w:rsidRPr="00FA6640">
              <w:rPr>
                <w:lang w:val="el-GR"/>
              </w:rPr>
              <w:t>1</w:t>
            </w:r>
            <w:r>
              <w:rPr>
                <w:lang w:val="el-GR"/>
              </w:rPr>
              <w:t>, 2</w:t>
            </w:r>
            <w:r w:rsidR="00F81FBE" w:rsidRPr="00FA6640">
              <w:rPr>
                <w:lang w:val="el-GR"/>
              </w:rPr>
              <w:t>2</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εἶπαν οὖν αὐτῷ,</w:t>
            </w:r>
          </w:p>
        </w:tc>
        <w:tc>
          <w:tcPr>
            <w:tcW w:w="4686" w:type="dxa"/>
          </w:tcPr>
          <w:p w:rsidR="00F81FBE" w:rsidRPr="00FA6640" w:rsidRDefault="00111D58" w:rsidP="00F81FBE">
            <w:pPr>
              <w:rPr>
                <w:lang w:val="el-GR"/>
              </w:rPr>
            </w:pPr>
            <w:r w:rsidRPr="00111D58">
              <w:rPr>
                <w:lang w:val="el-GR"/>
              </w:rPr>
              <w:t>Da sagten sie zu ihm:</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Τίς εἶ;</w:t>
            </w:r>
          </w:p>
        </w:tc>
        <w:tc>
          <w:tcPr>
            <w:tcW w:w="4686" w:type="dxa"/>
          </w:tcPr>
          <w:p w:rsidR="00F81FBE" w:rsidRPr="00FA6640" w:rsidRDefault="00111D58" w:rsidP="00F81FBE">
            <w:pPr>
              <w:rPr>
                <w:lang w:val="el-GR"/>
              </w:rPr>
            </w:pPr>
            <w:r w:rsidRPr="00111D58">
              <w:rPr>
                <w:lang w:val="el-GR"/>
              </w:rPr>
              <w:t>»Wer bist du denn?</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ἵνα ἀπόκρισιν δῶμεν τοῖς πέμψασιν ἡμᾶς·</w:t>
            </w:r>
          </w:p>
        </w:tc>
        <w:tc>
          <w:tcPr>
            <w:tcW w:w="4686" w:type="dxa"/>
          </w:tcPr>
          <w:p w:rsidR="00F81FBE" w:rsidRPr="00FA6640" w:rsidRDefault="00111D58" w:rsidP="00F81FBE">
            <w:pPr>
              <w:rPr>
                <w:lang w:val="el-GR"/>
              </w:rPr>
            </w:pPr>
            <w:r w:rsidRPr="00111D58">
              <w:rPr>
                <w:lang w:val="el-GR"/>
              </w:rPr>
              <w:t>Wir müssen doch denen, die uns geschickt haben, eine Antwort geben.</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τί λέγεις περὶ σεαυτοῦ;</w:t>
            </w:r>
          </w:p>
        </w:tc>
        <w:tc>
          <w:tcPr>
            <w:tcW w:w="4686" w:type="dxa"/>
          </w:tcPr>
          <w:p w:rsidR="00F81FBE" w:rsidRPr="00FA6640" w:rsidRDefault="00111D58" w:rsidP="00F81FBE">
            <w:pPr>
              <w:rPr>
                <w:lang w:val="el-GR"/>
              </w:rPr>
            </w:pPr>
            <w:r w:rsidRPr="00111D58">
              <w:rPr>
                <w:lang w:val="el-GR"/>
              </w:rPr>
              <w:t>Was sagst du selbst, wer du bist?«</w:t>
            </w:r>
          </w:p>
        </w:tc>
      </w:tr>
      <w:tr w:rsidR="00F81FBE" w:rsidRPr="00FA6640" w:rsidTr="00F81FBE">
        <w:tc>
          <w:tcPr>
            <w:tcW w:w="1121" w:type="dxa"/>
          </w:tcPr>
          <w:p w:rsidR="00F81FBE" w:rsidRPr="00FA6640"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FA6640" w:rsidRDefault="00C94258" w:rsidP="00F81FBE">
            <w:pPr>
              <w:rPr>
                <w:lang w:val="el-GR"/>
              </w:rPr>
            </w:pPr>
            <w:r>
              <w:t xml:space="preserve">Johannes </w:t>
            </w:r>
            <w:r w:rsidR="00F81FBE" w:rsidRPr="00FA6640">
              <w:rPr>
                <w:lang w:val="el-GR"/>
              </w:rPr>
              <w:t>1</w:t>
            </w:r>
            <w:r>
              <w:rPr>
                <w:lang w:val="el-GR"/>
              </w:rPr>
              <w:t>, 2</w:t>
            </w:r>
            <w:r w:rsidR="00F81FBE" w:rsidRPr="00FA6640">
              <w:rPr>
                <w:lang w:val="el-GR"/>
              </w:rPr>
              <w:t>3</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ἔφη,</w:t>
            </w:r>
          </w:p>
        </w:tc>
        <w:tc>
          <w:tcPr>
            <w:tcW w:w="4686" w:type="dxa"/>
          </w:tcPr>
          <w:p w:rsidR="00F81FBE" w:rsidRPr="00FA6640" w:rsidRDefault="00F0276A" w:rsidP="00F81FBE">
            <w:pPr>
              <w:rPr>
                <w:lang w:val="el-GR"/>
              </w:rPr>
            </w:pPr>
            <w:r w:rsidRPr="00F0276A">
              <w:rPr>
                <w:lang w:val="el-GR"/>
              </w:rPr>
              <w:t>Johannes antwortete:</w:t>
            </w:r>
          </w:p>
        </w:tc>
      </w:tr>
      <w:tr w:rsidR="00F81FBE" w:rsidRPr="00FA6640" w:rsidTr="00F81FBE">
        <w:tc>
          <w:tcPr>
            <w:tcW w:w="1121" w:type="dxa"/>
          </w:tcPr>
          <w:p w:rsidR="00F81FBE" w:rsidRDefault="00F81FBE" w:rsidP="00F81FBE"/>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Ἐγὼ φωνὴ βοῶντος ἐν τῇ ἐρήμῳ,</w:t>
            </w:r>
          </w:p>
        </w:tc>
        <w:tc>
          <w:tcPr>
            <w:tcW w:w="4686" w:type="dxa"/>
          </w:tcPr>
          <w:p w:rsidR="00F0276A" w:rsidRPr="00F0276A" w:rsidRDefault="00F0276A" w:rsidP="00F0276A">
            <w:pPr>
              <w:rPr>
                <w:lang w:val="el-GR"/>
              </w:rPr>
            </w:pPr>
            <w:r w:rsidRPr="00F0276A">
              <w:rPr>
                <w:lang w:val="el-GR"/>
              </w:rPr>
              <w:t>»Ich bin, wie der Prophet Jesaja gesagt hat,</w:t>
            </w:r>
          </w:p>
          <w:p w:rsidR="00F0276A" w:rsidRPr="00F0276A" w:rsidRDefault="00F0276A" w:rsidP="00F0276A">
            <w:pPr>
              <w:rPr>
                <w:lang w:val="el-GR"/>
              </w:rPr>
            </w:pPr>
            <w:r w:rsidRPr="00F0276A">
              <w:rPr>
                <w:lang w:val="el-GR"/>
              </w:rPr>
              <w:t>›eine Stimme, die in der Wüste ruft:</w:t>
            </w:r>
          </w:p>
          <w:p w:rsidR="00F81FBE" w:rsidRPr="00FA6640" w:rsidRDefault="00F0276A" w:rsidP="00F0276A">
            <w:pPr>
              <w:rPr>
                <w:lang w:val="el-GR"/>
              </w:rPr>
            </w:pPr>
            <w:r w:rsidRPr="00F0276A">
              <w:rPr>
                <w:lang w:val="el-GR"/>
              </w:rPr>
              <w:t>Ebnet den Weg für den Herrn!‹«</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Εὐθύνατε τὴν ὁδὸν κυρίου,</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καθὼς εἶπεν Ἠσαΐας ὁ προφήτης.</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2</w:t>
            </w:r>
            <w:r w:rsidR="00F81FBE" w:rsidRPr="00FA6640">
              <w:rPr>
                <w:lang w:val="el-GR"/>
              </w:rPr>
              <w:t>4</w:t>
            </w: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ἀπεσταλμένοι ἦσαν ἐκ τῶν Φαρισαίων.</w:t>
            </w:r>
          </w:p>
        </w:tc>
        <w:tc>
          <w:tcPr>
            <w:tcW w:w="4686" w:type="dxa"/>
          </w:tcPr>
          <w:p w:rsidR="00F81FBE" w:rsidRPr="00FA6640" w:rsidRDefault="00F0276A" w:rsidP="00F81FBE">
            <w:pPr>
              <w:rPr>
                <w:lang w:val="el-GR"/>
              </w:rPr>
            </w:pPr>
            <w:r w:rsidRPr="00F0276A">
              <w:rPr>
                <w:lang w:val="el-GR"/>
              </w:rPr>
              <w:t>Es waren auch Abgesandte der Pharisäer gekommen.</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2</w:t>
            </w:r>
            <w:r w:rsidR="00F81FBE" w:rsidRPr="00FA6640">
              <w:rPr>
                <w:lang w:val="el-GR"/>
              </w:rPr>
              <w:t>5</w:t>
            </w: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ἠρώτησαν αὐτὸν καὶ εἶπαν αὐτῷ,</w:t>
            </w:r>
          </w:p>
        </w:tc>
        <w:tc>
          <w:tcPr>
            <w:tcW w:w="4686" w:type="dxa"/>
          </w:tcPr>
          <w:p w:rsidR="00F81FBE" w:rsidRPr="00FA6640" w:rsidRDefault="006F237D" w:rsidP="00F81FBE">
            <w:pPr>
              <w:rPr>
                <w:lang w:val="el-GR"/>
              </w:rPr>
            </w:pPr>
            <w:r w:rsidRPr="00F0276A">
              <w:rPr>
                <w:lang w:val="el-GR"/>
              </w:rPr>
              <w:t>Sie fragten ihn:</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Τί οὖν βαπτίζεις</w:t>
            </w:r>
          </w:p>
        </w:tc>
        <w:tc>
          <w:tcPr>
            <w:tcW w:w="4686" w:type="dxa"/>
          </w:tcPr>
          <w:p w:rsidR="00F81FBE" w:rsidRPr="00FA6640" w:rsidRDefault="006F237D" w:rsidP="00F81FBE">
            <w:pPr>
              <w:rPr>
                <w:lang w:val="el-GR"/>
              </w:rPr>
            </w:pPr>
            <w:r w:rsidRPr="00F0276A">
              <w:rPr>
                <w:lang w:val="el-GR"/>
              </w:rPr>
              <w:t>»Wenn du weder der Messias bist noch Elia, noch der ´verheißene` Prophet, warum taufst du dann?«</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εἰ σὺ οὐκ εἶ ὁ Χριστὸς</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οὐδὲ Ἠλίας</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οὐδὲ ὁ προφήτης;</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2</w:t>
            </w:r>
            <w:r w:rsidR="00F81FBE" w:rsidRPr="00FA6640">
              <w:rPr>
                <w:lang w:val="el-GR"/>
              </w:rPr>
              <w:t>6</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ἀπεκρίθη αὐτοῖς ὁ Ἰωάννης λέγων,</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Ἐγὼ βαπτίζω ἐν ὕδατι·</w:t>
            </w:r>
          </w:p>
        </w:tc>
        <w:tc>
          <w:tcPr>
            <w:tcW w:w="4686" w:type="dxa"/>
          </w:tcPr>
          <w:p w:rsidR="00F81FBE" w:rsidRPr="00FA6640" w:rsidRDefault="006F237D" w:rsidP="00F81FBE">
            <w:pPr>
              <w:rPr>
                <w:lang w:val="el-GR"/>
              </w:rPr>
            </w:pPr>
            <w:r w:rsidRPr="006F237D">
              <w:rPr>
                <w:lang w:val="el-GR"/>
              </w:rPr>
              <w:t>»Ich taufe mit Wasser«, erwiderte Johannes.</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μέσος ὑμῶν ἕστηκεν</w:t>
            </w:r>
          </w:p>
        </w:tc>
        <w:tc>
          <w:tcPr>
            <w:tcW w:w="4686" w:type="dxa"/>
          </w:tcPr>
          <w:p w:rsidR="00F81FBE" w:rsidRPr="00FA6640" w:rsidRDefault="006F237D" w:rsidP="00F81FBE">
            <w:pPr>
              <w:rPr>
                <w:lang w:val="el-GR"/>
              </w:rPr>
            </w:pPr>
            <w:r w:rsidRPr="006F237D">
              <w:rPr>
                <w:lang w:val="el-GR"/>
              </w:rPr>
              <w:t>»Aber mitten unter euch steht einer, den ihr nicht kennt.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ὃν ὑμεῖς οὐκ οἴδατε,</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2</w:t>
            </w:r>
            <w:r w:rsidR="00F81FBE" w:rsidRPr="00FA6640">
              <w:rPr>
                <w:lang w:val="el-GR"/>
              </w:rPr>
              <w:t>7</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ὁ ὀπίσω μου ἐρχόμενος,</w:t>
            </w:r>
          </w:p>
        </w:tc>
        <w:tc>
          <w:tcPr>
            <w:tcW w:w="4686" w:type="dxa"/>
          </w:tcPr>
          <w:p w:rsidR="00F81FBE" w:rsidRPr="00FA6640" w:rsidRDefault="006F237D" w:rsidP="00F81FBE">
            <w:pPr>
              <w:rPr>
                <w:lang w:val="el-GR"/>
              </w:rPr>
            </w:pPr>
            <w:r w:rsidRPr="006F237D">
              <w:rPr>
                <w:lang w:val="el-GR"/>
              </w:rPr>
              <w:t>Es ist der, der nach mir kommt.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οὗ οὐκ εἰμὶ [ἐγὼ] ἄξιος</w:t>
            </w:r>
          </w:p>
        </w:tc>
        <w:tc>
          <w:tcPr>
            <w:tcW w:w="4686" w:type="dxa"/>
          </w:tcPr>
          <w:p w:rsidR="00F81FBE" w:rsidRPr="00FA6640" w:rsidRDefault="006F237D" w:rsidP="00F81FBE">
            <w:pPr>
              <w:rPr>
                <w:lang w:val="el-GR"/>
              </w:rPr>
            </w:pPr>
            <w:r w:rsidRPr="006F237D">
              <w:rPr>
                <w:lang w:val="el-GR"/>
              </w:rPr>
              <w:t>Ich bin nicht einmal würdig,</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ἵνα λύσω αὐτοῦ τὸν ἱμάντα τοῦ ὑποδήματος.</w:t>
            </w:r>
          </w:p>
        </w:tc>
        <w:tc>
          <w:tcPr>
            <w:tcW w:w="4686" w:type="dxa"/>
          </w:tcPr>
          <w:p w:rsidR="00F81FBE" w:rsidRPr="00FA6640" w:rsidRDefault="006F237D" w:rsidP="00F81FBE">
            <w:pPr>
              <w:rPr>
                <w:lang w:val="el-GR"/>
              </w:rPr>
            </w:pPr>
            <w:r w:rsidRPr="006F237D">
              <w:rPr>
                <w:lang w:val="el-GR"/>
              </w:rPr>
              <w:t>ihm die Riemen seiner Sandalen zu öffnen.«</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2</w:t>
            </w:r>
            <w:r w:rsidR="00F81FBE" w:rsidRPr="00FA6640">
              <w:rPr>
                <w:lang w:val="el-GR"/>
              </w:rPr>
              <w:t>8</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Ταῦτα ἐν Βηθανίᾳ ἐγένετο</w:t>
            </w:r>
          </w:p>
        </w:tc>
        <w:tc>
          <w:tcPr>
            <w:tcW w:w="4686" w:type="dxa"/>
          </w:tcPr>
          <w:p w:rsidR="00F81FBE" w:rsidRPr="00FA6640" w:rsidRDefault="00202FB5" w:rsidP="00202FB5">
            <w:pPr>
              <w:rPr>
                <w:lang w:val="el-GR"/>
              </w:rPr>
            </w:pPr>
            <w:r w:rsidRPr="00202FB5">
              <w:rPr>
                <w:lang w:val="el-GR"/>
              </w:rPr>
              <w:t xml:space="preserve">„Diese Begebenheit spielte sich in Betanien ab, einer Ortschaft </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πέραν τοῦ Ἰορδάνου,</w:t>
            </w:r>
          </w:p>
        </w:tc>
        <w:tc>
          <w:tcPr>
            <w:tcW w:w="4686" w:type="dxa"/>
          </w:tcPr>
          <w:p w:rsidR="00F81FBE" w:rsidRPr="00FA6640" w:rsidRDefault="00202FB5" w:rsidP="00F81FBE">
            <w:pPr>
              <w:rPr>
                <w:lang w:val="el-GR"/>
              </w:rPr>
            </w:pPr>
            <w:r w:rsidRPr="00202FB5">
              <w:rPr>
                <w:lang w:val="el-GR"/>
              </w:rPr>
              <w:t>auf der Ostseite des Jordans,</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ὅπου ἦν ὁ Ἰωάννης βαπτίζων.</w:t>
            </w:r>
          </w:p>
        </w:tc>
        <w:tc>
          <w:tcPr>
            <w:tcW w:w="4686" w:type="dxa"/>
          </w:tcPr>
          <w:p w:rsidR="00F81FBE" w:rsidRPr="00FA6640" w:rsidRDefault="00202FB5" w:rsidP="00F81FBE">
            <w:pPr>
              <w:rPr>
                <w:lang w:val="el-GR"/>
              </w:rPr>
            </w:pPr>
            <w:r w:rsidRPr="00202FB5">
              <w:rPr>
                <w:lang w:val="el-GR"/>
              </w:rPr>
              <w:t>wo Johannes taufte.</w:t>
            </w:r>
          </w:p>
        </w:tc>
      </w:tr>
      <w:tr w:rsidR="00F81FBE" w:rsidRPr="00FA6640" w:rsidTr="00F81FBE">
        <w:tc>
          <w:tcPr>
            <w:tcW w:w="1121" w:type="dxa"/>
            <w:shd w:val="clear" w:color="auto" w:fill="D9D9D9" w:themeFill="background1" w:themeFillShade="D9"/>
          </w:tcPr>
          <w:p w:rsidR="00F81FBE" w:rsidRPr="001177D5" w:rsidRDefault="00F81FBE" w:rsidP="00F81FBE">
            <w:pPr>
              <w:rPr>
                <w:lang w:val="el-GR"/>
              </w:rPr>
            </w:pPr>
          </w:p>
        </w:tc>
        <w:tc>
          <w:tcPr>
            <w:tcW w:w="737" w:type="dxa"/>
            <w:shd w:val="clear" w:color="auto" w:fill="D9D9D9" w:themeFill="background1" w:themeFillShade="D9"/>
          </w:tcPr>
          <w:p w:rsidR="00F81FBE" w:rsidRDefault="00F81FBE" w:rsidP="00F81FBE">
            <w:pPr>
              <w:rPr>
                <w:rFonts w:ascii="Gentium" w:hAnsi="Gentium" w:cs="Gentium"/>
                <w:lang w:val="el-GR"/>
              </w:rPr>
            </w:pPr>
          </w:p>
        </w:tc>
        <w:tc>
          <w:tcPr>
            <w:tcW w:w="3345" w:type="dxa"/>
            <w:shd w:val="clear" w:color="auto" w:fill="D9D9D9" w:themeFill="background1" w:themeFillShade="D9"/>
          </w:tcPr>
          <w:p w:rsidR="00F81FBE" w:rsidRDefault="00F81FBE" w:rsidP="00F81FBE">
            <w:pPr>
              <w:rPr>
                <w:rFonts w:ascii="Gentium" w:hAnsi="Gentium" w:cs="Gentium"/>
                <w:lang w:val="el-GR"/>
              </w:rPr>
            </w:pPr>
          </w:p>
        </w:tc>
        <w:tc>
          <w:tcPr>
            <w:tcW w:w="4686" w:type="dxa"/>
            <w:shd w:val="clear" w:color="auto" w:fill="D9D9D9" w:themeFill="background1" w:themeFillShade="D9"/>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2</w:t>
            </w:r>
            <w:r w:rsidR="00F81FBE" w:rsidRPr="00FA6640">
              <w:rPr>
                <w:lang w:val="el-GR"/>
              </w:rPr>
              <w:t>9</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Τῇ ἐπαύριον</w:t>
            </w:r>
          </w:p>
        </w:tc>
        <w:tc>
          <w:tcPr>
            <w:tcW w:w="4686" w:type="dxa"/>
          </w:tcPr>
          <w:p w:rsidR="00F81FBE" w:rsidRPr="00FA6640" w:rsidRDefault="004A2944" w:rsidP="00F81FBE">
            <w:pPr>
              <w:rPr>
                <w:lang w:val="el-GR"/>
              </w:rPr>
            </w:pPr>
            <w:r w:rsidRPr="004A2944">
              <w:rPr>
                <w:lang w:val="el-GR"/>
              </w:rPr>
              <w:t>Am nächsten Tag</w:t>
            </w:r>
          </w:p>
        </w:tc>
      </w:tr>
      <w:tr w:rsidR="00F81FBE" w:rsidRPr="00FA6640" w:rsidTr="00F81FBE">
        <w:tc>
          <w:tcPr>
            <w:tcW w:w="1121" w:type="dxa"/>
          </w:tcPr>
          <w:p w:rsidR="00F81FBE" w:rsidRDefault="00F81FBE" w:rsidP="00F81FBE"/>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βλέπει τὸν Ἰησοῦν ἐρχόμενον πρὸς αὐτὸν</w:t>
            </w:r>
          </w:p>
        </w:tc>
        <w:tc>
          <w:tcPr>
            <w:tcW w:w="4686" w:type="dxa"/>
          </w:tcPr>
          <w:p w:rsidR="00F81FBE" w:rsidRPr="00FA6640" w:rsidRDefault="004A2944" w:rsidP="00F81FBE">
            <w:pPr>
              <w:rPr>
                <w:lang w:val="el-GR"/>
              </w:rPr>
            </w:pPr>
            <w:r w:rsidRPr="004A2944">
              <w:rPr>
                <w:lang w:val="el-GR"/>
              </w:rPr>
              <w:t>kam Jesus zu Johannes. Als dieser ihn kommen sah,</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λέγει,</w:t>
            </w:r>
          </w:p>
        </w:tc>
        <w:tc>
          <w:tcPr>
            <w:tcW w:w="4686" w:type="dxa"/>
          </w:tcPr>
          <w:p w:rsidR="00F81FBE" w:rsidRPr="00FA6640" w:rsidRDefault="004A2944" w:rsidP="00F81FBE">
            <w:pPr>
              <w:rPr>
                <w:lang w:val="el-GR"/>
              </w:rPr>
            </w:pPr>
            <w:r w:rsidRPr="004A2944">
              <w:rPr>
                <w:lang w:val="el-GR"/>
              </w:rPr>
              <w:t>rief er:</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Ἴδε ὁ ἀμνὸς τοῦ θεοῦ ὁ αἴρων</w:t>
            </w:r>
          </w:p>
        </w:tc>
        <w:tc>
          <w:tcPr>
            <w:tcW w:w="4686" w:type="dxa"/>
          </w:tcPr>
          <w:p w:rsidR="00F81FBE" w:rsidRPr="00FA6640" w:rsidRDefault="004A2944" w:rsidP="00F81FBE">
            <w:pPr>
              <w:rPr>
                <w:lang w:val="el-GR"/>
              </w:rPr>
            </w:pPr>
            <w:r w:rsidRPr="004A2944">
              <w:rPr>
                <w:lang w:val="el-GR"/>
              </w:rPr>
              <w:t>»Seht, hier ist das Opferlamm Gottes,</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τὴν ἁμαρτίαν τοῦ κόσμου.</w:t>
            </w:r>
          </w:p>
        </w:tc>
        <w:tc>
          <w:tcPr>
            <w:tcW w:w="4686" w:type="dxa"/>
          </w:tcPr>
          <w:p w:rsidR="00F81FBE" w:rsidRPr="00FA6640" w:rsidRDefault="004A2944" w:rsidP="00F81FBE">
            <w:pPr>
              <w:rPr>
                <w:lang w:val="el-GR"/>
              </w:rPr>
            </w:pPr>
            <w:r w:rsidRPr="004A2944">
              <w:rPr>
                <w:lang w:val="el-GR"/>
              </w:rPr>
              <w:t>das die Sünde der ganzen Welt wegnimmt!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3</w:t>
            </w:r>
            <w:r w:rsidR="00F81FBE" w:rsidRPr="00FA6640">
              <w:rPr>
                <w:lang w:val="el-GR"/>
              </w:rPr>
              <w:t>0</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οὗτός ἐστιν</w:t>
            </w:r>
          </w:p>
        </w:tc>
        <w:tc>
          <w:tcPr>
            <w:tcW w:w="4686" w:type="dxa"/>
          </w:tcPr>
          <w:p w:rsidR="00F81FBE" w:rsidRPr="00FA6640" w:rsidRDefault="004A2944" w:rsidP="00F81FBE">
            <w:pPr>
              <w:rPr>
                <w:lang w:val="el-GR"/>
              </w:rPr>
            </w:pPr>
            <w:r w:rsidRPr="004A2944">
              <w:rPr>
                <w:lang w:val="el-GR"/>
              </w:rPr>
              <w:t>Er ist es,</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ὑπὲρ οὗ ἐγὼ εἶπον,</w:t>
            </w:r>
          </w:p>
        </w:tc>
        <w:tc>
          <w:tcPr>
            <w:tcW w:w="4686" w:type="dxa"/>
          </w:tcPr>
          <w:p w:rsidR="00F81FBE" w:rsidRPr="00FA6640" w:rsidRDefault="004A2944" w:rsidP="00F81FBE">
            <w:pPr>
              <w:rPr>
                <w:lang w:val="el-GR"/>
              </w:rPr>
            </w:pPr>
            <w:r w:rsidRPr="004A2944">
              <w:rPr>
                <w:lang w:val="el-GR"/>
              </w:rPr>
              <w:t>von dem ich sagte:</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Ὀπίσω μου ἔρχεται ἀνὴρ</w:t>
            </w:r>
          </w:p>
        </w:tc>
        <w:tc>
          <w:tcPr>
            <w:tcW w:w="4686" w:type="dxa"/>
          </w:tcPr>
          <w:p w:rsidR="00F81FBE" w:rsidRPr="00FA6640" w:rsidRDefault="004A2944" w:rsidP="00F81FBE">
            <w:pPr>
              <w:rPr>
                <w:lang w:val="el-GR"/>
              </w:rPr>
            </w:pPr>
            <w:r w:rsidRPr="004A2944">
              <w:rPr>
                <w:lang w:val="el-GR"/>
              </w:rPr>
              <w:t>›Nach mir kommt einer,</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ὃς ἔμπροσθέν μου γέγονεν,</w:t>
            </w:r>
          </w:p>
        </w:tc>
        <w:tc>
          <w:tcPr>
            <w:tcW w:w="4686" w:type="dxa"/>
          </w:tcPr>
          <w:p w:rsidR="00F81FBE" w:rsidRPr="00FA6640" w:rsidRDefault="004A2944" w:rsidP="00F81FBE">
            <w:pPr>
              <w:rPr>
                <w:lang w:val="el-GR"/>
              </w:rPr>
            </w:pPr>
            <w:r w:rsidRPr="004A2944">
              <w:rPr>
                <w:lang w:val="el-GR"/>
              </w:rPr>
              <w:t>der größer ist als ich, denn er war schon vor mir da.‹</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ὅτι</w:t>
            </w:r>
          </w:p>
        </w:tc>
        <w:tc>
          <w:tcPr>
            <w:tcW w:w="3345" w:type="dxa"/>
          </w:tcPr>
          <w:p w:rsidR="00F81FBE" w:rsidRDefault="00F81FBE" w:rsidP="00F81FBE">
            <w:pPr>
              <w:rPr>
                <w:rFonts w:ascii="Gentium" w:hAnsi="Gentium" w:cs="Gentium"/>
                <w:lang w:val="el-GR"/>
              </w:rPr>
            </w:pPr>
            <w:r>
              <w:rPr>
                <w:rFonts w:ascii="Gentium" w:hAnsi="Gentium" w:cs="Gentium"/>
                <w:lang w:val="el-GR"/>
              </w:rPr>
              <w:t>πρῶτός μου ἦν.</w:t>
            </w: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lastRenderedPageBreak/>
              <w:t>1</w:t>
            </w:r>
            <w:r>
              <w:rPr>
                <w:lang w:val="el-GR"/>
              </w:rPr>
              <w:t>, 3</w:t>
            </w:r>
            <w:r w:rsidR="00F81FBE" w:rsidRPr="00FA6640">
              <w:rPr>
                <w:lang w:val="el-GR"/>
              </w:rPr>
              <w:t>1</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κἀγὼ οὐκ ᾔδειν αὐτόν,</w:t>
            </w:r>
          </w:p>
        </w:tc>
        <w:tc>
          <w:tcPr>
            <w:tcW w:w="4686" w:type="dxa"/>
          </w:tcPr>
          <w:p w:rsidR="00F81FBE" w:rsidRPr="00FA6640" w:rsidRDefault="004A2944" w:rsidP="00F81FBE">
            <w:pPr>
              <w:rPr>
                <w:lang w:val="el-GR"/>
              </w:rPr>
            </w:pPr>
            <w:r w:rsidRPr="004A2944">
              <w:rPr>
                <w:lang w:val="el-GR"/>
              </w:rPr>
              <w:t>Auch ich kannte ihn nicht.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ἀλλ᾽</w:t>
            </w:r>
          </w:p>
        </w:tc>
        <w:tc>
          <w:tcPr>
            <w:tcW w:w="3345" w:type="dxa"/>
          </w:tcPr>
          <w:p w:rsidR="00F81FBE" w:rsidRDefault="00F81FBE" w:rsidP="00F81FBE">
            <w:pPr>
              <w:rPr>
                <w:rFonts w:ascii="Gentium" w:hAnsi="Gentium" w:cs="Gentium"/>
                <w:lang w:val="el-GR"/>
              </w:rPr>
            </w:pPr>
            <w:r>
              <w:rPr>
                <w:rFonts w:ascii="Gentium" w:hAnsi="Gentium" w:cs="Gentium"/>
                <w:lang w:val="el-GR"/>
              </w:rPr>
              <w:t>ἵνα φανερωθῇ τῷ Ἰσραὴλ</w:t>
            </w:r>
          </w:p>
        </w:tc>
        <w:tc>
          <w:tcPr>
            <w:tcW w:w="4686" w:type="dxa"/>
          </w:tcPr>
          <w:p w:rsidR="00F81FBE" w:rsidRPr="00FA6640" w:rsidRDefault="004A2944" w:rsidP="00F81FBE">
            <w:pPr>
              <w:rPr>
                <w:lang w:val="el-GR"/>
              </w:rPr>
            </w:pPr>
            <w:r w:rsidRPr="004A2944">
              <w:rPr>
                <w:lang w:val="el-GR"/>
              </w:rPr>
              <w:t>Aber weil Israel erkennen soll, wer er ist,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διὰ τοῦτο</w:t>
            </w:r>
          </w:p>
        </w:tc>
        <w:tc>
          <w:tcPr>
            <w:tcW w:w="3345" w:type="dxa"/>
          </w:tcPr>
          <w:p w:rsidR="00F81FBE" w:rsidRDefault="00F81FBE" w:rsidP="00F81FBE">
            <w:pPr>
              <w:rPr>
                <w:rFonts w:ascii="Gentium" w:hAnsi="Gentium" w:cs="Gentium"/>
                <w:lang w:val="el-GR"/>
              </w:rPr>
            </w:pPr>
            <w:r>
              <w:rPr>
                <w:rFonts w:ascii="Gentium" w:hAnsi="Gentium" w:cs="Gentium"/>
                <w:lang w:val="el-GR"/>
              </w:rPr>
              <w:t>ἦλθον ἐγὼ ἐν ὕδατι βαπτίζων.</w:t>
            </w:r>
          </w:p>
        </w:tc>
        <w:tc>
          <w:tcPr>
            <w:tcW w:w="4686" w:type="dxa"/>
          </w:tcPr>
          <w:p w:rsidR="00F81FBE" w:rsidRPr="00FA6640" w:rsidRDefault="004A2944" w:rsidP="00F81FBE">
            <w:pPr>
              <w:rPr>
                <w:lang w:val="el-GR"/>
              </w:rPr>
            </w:pPr>
            <w:r w:rsidRPr="004A2944">
              <w:rPr>
                <w:lang w:val="el-GR"/>
              </w:rPr>
              <w:t>bin ich gekommen und taufe mit Wasser.«</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3</w:t>
            </w:r>
            <w:r w:rsidR="00F81FBE" w:rsidRPr="00FA6640">
              <w:rPr>
                <w:lang w:val="el-GR"/>
              </w:rPr>
              <w:t>2</w:t>
            </w: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ἐμαρτύρησεν Ἰωάννης λέγων</w:t>
            </w:r>
          </w:p>
        </w:tc>
        <w:tc>
          <w:tcPr>
            <w:tcW w:w="4686" w:type="dxa"/>
          </w:tcPr>
          <w:p w:rsidR="00F81FBE" w:rsidRPr="00FA6640" w:rsidRDefault="004A2944" w:rsidP="00F81FBE">
            <w:pPr>
              <w:rPr>
                <w:lang w:val="el-GR"/>
              </w:rPr>
            </w:pPr>
            <w:r w:rsidRPr="004A2944">
              <w:rPr>
                <w:lang w:val="el-GR"/>
              </w:rPr>
              <w:t>Weiter bezeugte Johannes:</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ὅτι</w:t>
            </w:r>
          </w:p>
        </w:tc>
        <w:tc>
          <w:tcPr>
            <w:tcW w:w="3345" w:type="dxa"/>
          </w:tcPr>
          <w:p w:rsidR="00F81FBE" w:rsidRDefault="00F81FBE" w:rsidP="00F81FBE">
            <w:pPr>
              <w:rPr>
                <w:rFonts w:ascii="Gentium" w:hAnsi="Gentium" w:cs="Gentium"/>
                <w:lang w:val="el-GR"/>
              </w:rPr>
            </w:pPr>
            <w:r>
              <w:rPr>
                <w:rFonts w:ascii="Gentium" w:hAnsi="Gentium" w:cs="Gentium"/>
                <w:lang w:val="el-GR"/>
              </w:rPr>
              <w:t>Τεθέαμαι τὸ πνεῦμα καταβαῖνον ὡς περιστερὰν</w:t>
            </w:r>
          </w:p>
        </w:tc>
        <w:tc>
          <w:tcPr>
            <w:tcW w:w="4686" w:type="dxa"/>
          </w:tcPr>
          <w:p w:rsidR="00F81FBE" w:rsidRPr="00FA6640" w:rsidRDefault="004A2944" w:rsidP="00F81FBE">
            <w:pPr>
              <w:rPr>
                <w:lang w:val="el-GR"/>
              </w:rPr>
            </w:pPr>
            <w:r w:rsidRPr="004A2944">
              <w:rPr>
                <w:lang w:val="el-GR"/>
              </w:rPr>
              <w:t>»Ich sah den Geist ´Gottes` wie eine Taube</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ἐξ</w:t>
            </w:r>
          </w:p>
        </w:tc>
        <w:tc>
          <w:tcPr>
            <w:tcW w:w="3345" w:type="dxa"/>
          </w:tcPr>
          <w:p w:rsidR="00F81FBE" w:rsidRDefault="00F81FBE" w:rsidP="00F81FBE">
            <w:pPr>
              <w:rPr>
                <w:rFonts w:ascii="Gentium" w:hAnsi="Gentium" w:cs="Gentium"/>
                <w:lang w:val="el-GR"/>
              </w:rPr>
            </w:pPr>
            <w:r>
              <w:rPr>
                <w:rFonts w:ascii="Gentium" w:hAnsi="Gentium" w:cs="Gentium"/>
                <w:lang w:val="el-GR"/>
              </w:rPr>
              <w:t>οὐρανοῦ καὶ ἔμεινεν ἐπ᾽ αὐτόν.</w:t>
            </w:r>
          </w:p>
        </w:tc>
        <w:tc>
          <w:tcPr>
            <w:tcW w:w="4686" w:type="dxa"/>
          </w:tcPr>
          <w:p w:rsidR="00F81FBE" w:rsidRPr="00FA6640" w:rsidRDefault="004A2944" w:rsidP="00F81FBE">
            <w:pPr>
              <w:rPr>
                <w:lang w:val="el-GR"/>
              </w:rPr>
            </w:pPr>
            <w:r w:rsidRPr="004A2944">
              <w:rPr>
                <w:lang w:val="el-GR"/>
              </w:rPr>
              <w:t>vom Himmel herabkommen und auf ihm bleiben.</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3</w:t>
            </w:r>
            <w:r w:rsidR="00F81FBE" w:rsidRPr="00FA6640">
              <w:rPr>
                <w:lang w:val="el-GR"/>
              </w:rPr>
              <w:t>3</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κἀγὼ οὐκ ᾔδειν αὐτόν,</w:t>
            </w:r>
          </w:p>
        </w:tc>
        <w:tc>
          <w:tcPr>
            <w:tcW w:w="4686" w:type="dxa"/>
          </w:tcPr>
          <w:p w:rsidR="00F81FBE" w:rsidRPr="00FA6640" w:rsidRDefault="004638B6" w:rsidP="00F81FBE">
            <w:pPr>
              <w:rPr>
                <w:lang w:val="el-GR"/>
              </w:rPr>
            </w:pPr>
            <w:r w:rsidRPr="004A2944">
              <w:rPr>
                <w:lang w:val="el-GR"/>
              </w:rPr>
              <w:t>Ich kannte ihn bis dahin nicht;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ἀλλ᾽</w:t>
            </w:r>
          </w:p>
        </w:tc>
        <w:tc>
          <w:tcPr>
            <w:tcW w:w="3345" w:type="dxa"/>
          </w:tcPr>
          <w:p w:rsidR="00F81FBE" w:rsidRDefault="00F81FBE" w:rsidP="00F81FBE">
            <w:pPr>
              <w:rPr>
                <w:rFonts w:ascii="Gentium" w:hAnsi="Gentium" w:cs="Gentium"/>
                <w:lang w:val="el-GR"/>
              </w:rPr>
            </w:pPr>
            <w:r>
              <w:rPr>
                <w:rFonts w:ascii="Gentium" w:hAnsi="Gentium" w:cs="Gentium"/>
                <w:lang w:val="el-GR"/>
              </w:rPr>
              <w:t>ὁ πέμψας με βαπτίζειν ἐν ὕδατι</w:t>
            </w:r>
          </w:p>
        </w:tc>
        <w:tc>
          <w:tcPr>
            <w:tcW w:w="4686" w:type="dxa"/>
          </w:tcPr>
          <w:p w:rsidR="00F81FBE" w:rsidRPr="00FA6640" w:rsidRDefault="00524088" w:rsidP="00F81FBE">
            <w:pPr>
              <w:rPr>
                <w:lang w:val="el-GR"/>
              </w:rPr>
            </w:pPr>
            <w:r w:rsidRPr="004A2944">
              <w:rPr>
                <w:lang w:val="el-GR"/>
              </w:rPr>
              <w:t>aber der, der mich gesandt und mir den Auftrag gegeben hat, mit Wasser zu taufen,</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ἐκεῖνός μοι εἶπεν,</w:t>
            </w:r>
          </w:p>
        </w:tc>
        <w:tc>
          <w:tcPr>
            <w:tcW w:w="4686" w:type="dxa"/>
          </w:tcPr>
          <w:p w:rsidR="00F81FBE" w:rsidRPr="00FA6640" w:rsidRDefault="00524088" w:rsidP="00F81FBE">
            <w:pPr>
              <w:rPr>
                <w:lang w:val="el-GR"/>
              </w:rPr>
            </w:pPr>
            <w:r w:rsidRPr="004A2944">
              <w:rPr>
                <w:lang w:val="el-GR"/>
              </w:rPr>
              <w:t>hatte zu mir gesagt: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Ἐφ᾽ ὃν ἂν ἴδῃς τὸ πνεῦμα καταβαῖνον</w:t>
            </w:r>
          </w:p>
        </w:tc>
        <w:tc>
          <w:tcPr>
            <w:tcW w:w="4686" w:type="dxa"/>
          </w:tcPr>
          <w:p w:rsidR="00F81FBE" w:rsidRPr="00FA6640" w:rsidRDefault="00524088" w:rsidP="00F81FBE">
            <w:pPr>
              <w:rPr>
                <w:lang w:val="el-GR"/>
              </w:rPr>
            </w:pPr>
            <w:r w:rsidRPr="004A2944">
              <w:rPr>
                <w:lang w:val="el-GR"/>
              </w:rPr>
              <w:t>›Der, auf den du den Geist herabkommen siehst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μένον ἐπ᾽ αὐτόν,</w:t>
            </w:r>
          </w:p>
        </w:tc>
        <w:tc>
          <w:tcPr>
            <w:tcW w:w="4686" w:type="dxa"/>
          </w:tcPr>
          <w:p w:rsidR="00F81FBE" w:rsidRPr="00FA6640" w:rsidRDefault="00524088" w:rsidP="00F81FBE">
            <w:pPr>
              <w:rPr>
                <w:lang w:val="el-GR"/>
              </w:rPr>
            </w:pPr>
            <w:r w:rsidRPr="004A2944">
              <w:rPr>
                <w:lang w:val="el-GR"/>
              </w:rPr>
              <w:t>und auf dem er bleiben wird,</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οὗτός ἐστιν ὁ βαπτίζων ἐν πνεύματι ἁγίῳ.</w:t>
            </w:r>
          </w:p>
        </w:tc>
        <w:tc>
          <w:tcPr>
            <w:tcW w:w="4686" w:type="dxa"/>
          </w:tcPr>
          <w:p w:rsidR="00F81FBE" w:rsidRPr="00FA6640" w:rsidRDefault="00524088" w:rsidP="00F81FBE">
            <w:pPr>
              <w:rPr>
                <w:lang w:val="el-GR"/>
              </w:rPr>
            </w:pPr>
            <w:r w:rsidRPr="004A2944">
              <w:rPr>
                <w:lang w:val="el-GR"/>
              </w:rPr>
              <w:t>der ist es, der mit dem Heiligen Geist tauft.‹</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p>
        </w:tc>
        <w:tc>
          <w:tcPr>
            <w:tcW w:w="4686" w:type="dxa"/>
          </w:tcPr>
          <w:p w:rsidR="00F81FBE" w:rsidRPr="00FA6640" w:rsidRDefault="00F81FBE" w:rsidP="00F81FBE">
            <w:pPr>
              <w:rPr>
                <w:lang w:val="el-GR"/>
              </w:rPr>
            </w:pPr>
          </w:p>
        </w:tc>
      </w:tr>
      <w:tr w:rsidR="00F81FBE" w:rsidRPr="00FA6640" w:rsidTr="00F81FBE">
        <w:tc>
          <w:tcPr>
            <w:tcW w:w="1121" w:type="dxa"/>
          </w:tcPr>
          <w:p w:rsidR="00F81FBE" w:rsidRPr="001177D5" w:rsidRDefault="00C94258" w:rsidP="00F81FBE">
            <w:pPr>
              <w:rPr>
                <w:lang w:val="el-GR"/>
              </w:rPr>
            </w:pPr>
            <w:r>
              <w:t xml:space="preserve">Johannes </w:t>
            </w:r>
            <w:r w:rsidR="00F81FBE" w:rsidRPr="00FA6640">
              <w:rPr>
                <w:lang w:val="el-GR"/>
              </w:rPr>
              <w:t>1</w:t>
            </w:r>
            <w:r>
              <w:rPr>
                <w:lang w:val="el-GR"/>
              </w:rPr>
              <w:t>, 3</w:t>
            </w:r>
            <w:r w:rsidR="00F81FBE" w:rsidRPr="00FA6640">
              <w:rPr>
                <w:lang w:val="el-GR"/>
              </w:rPr>
              <w:t>4</w:t>
            </w:r>
          </w:p>
        </w:tc>
        <w:tc>
          <w:tcPr>
            <w:tcW w:w="737" w:type="dxa"/>
          </w:tcPr>
          <w:p w:rsidR="00F81FBE" w:rsidRDefault="00F81FBE" w:rsidP="00F81FBE">
            <w:pPr>
              <w:rPr>
                <w:rFonts w:ascii="Gentium" w:hAnsi="Gentium" w:cs="Gentium"/>
                <w:lang w:val="el-GR"/>
              </w:rPr>
            </w:pPr>
          </w:p>
        </w:tc>
        <w:tc>
          <w:tcPr>
            <w:tcW w:w="3345" w:type="dxa"/>
          </w:tcPr>
          <w:p w:rsidR="00F81FBE" w:rsidRDefault="00F81FBE" w:rsidP="00F81FBE">
            <w:pPr>
              <w:rPr>
                <w:rFonts w:ascii="Gentium" w:hAnsi="Gentium" w:cs="Gentium"/>
                <w:lang w:val="el-GR"/>
              </w:rPr>
            </w:pPr>
            <w:r>
              <w:rPr>
                <w:rFonts w:ascii="Gentium" w:hAnsi="Gentium" w:cs="Gentium"/>
                <w:lang w:val="el-GR"/>
              </w:rPr>
              <w:t>κἀγὼ ἑώρακα</w:t>
            </w:r>
          </w:p>
        </w:tc>
        <w:tc>
          <w:tcPr>
            <w:tcW w:w="4686" w:type="dxa"/>
          </w:tcPr>
          <w:p w:rsidR="00F81FBE" w:rsidRPr="00FA6640" w:rsidRDefault="00524088" w:rsidP="00F81FBE">
            <w:pPr>
              <w:rPr>
                <w:lang w:val="el-GR"/>
              </w:rPr>
            </w:pPr>
            <w:r w:rsidRPr="00524088">
              <w:rPr>
                <w:lang w:val="el-GR"/>
              </w:rPr>
              <w:t>Das habe ich nun mit eigenen Augen gesehen,</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καὶ</w:t>
            </w:r>
          </w:p>
        </w:tc>
        <w:tc>
          <w:tcPr>
            <w:tcW w:w="3345" w:type="dxa"/>
          </w:tcPr>
          <w:p w:rsidR="00F81FBE" w:rsidRDefault="00F81FBE" w:rsidP="00F81FBE">
            <w:pPr>
              <w:rPr>
                <w:rFonts w:ascii="Gentium" w:hAnsi="Gentium" w:cs="Gentium"/>
                <w:lang w:val="el-GR"/>
              </w:rPr>
            </w:pPr>
            <w:r>
              <w:rPr>
                <w:rFonts w:ascii="Gentium" w:hAnsi="Gentium" w:cs="Gentium"/>
                <w:lang w:val="el-GR"/>
              </w:rPr>
              <w:t>μεμαρτύρηκα</w:t>
            </w:r>
          </w:p>
        </w:tc>
        <w:tc>
          <w:tcPr>
            <w:tcW w:w="4686" w:type="dxa"/>
          </w:tcPr>
          <w:p w:rsidR="00F81FBE" w:rsidRPr="00FA6640" w:rsidRDefault="00524088" w:rsidP="00F81FBE">
            <w:pPr>
              <w:rPr>
                <w:lang w:val="el-GR"/>
              </w:rPr>
            </w:pPr>
            <w:r w:rsidRPr="00524088">
              <w:rPr>
                <w:lang w:val="el-GR"/>
              </w:rPr>
              <w:t>und darum bezeuge ich,</w:t>
            </w:r>
          </w:p>
        </w:tc>
      </w:tr>
      <w:tr w:rsidR="00F81FBE" w:rsidRPr="00FA6640" w:rsidTr="00F81FBE">
        <w:tc>
          <w:tcPr>
            <w:tcW w:w="1121" w:type="dxa"/>
          </w:tcPr>
          <w:p w:rsidR="00F81FBE" w:rsidRPr="001177D5" w:rsidRDefault="00F81FBE" w:rsidP="00F81FBE">
            <w:pPr>
              <w:rPr>
                <w:lang w:val="el-GR"/>
              </w:rPr>
            </w:pPr>
          </w:p>
        </w:tc>
        <w:tc>
          <w:tcPr>
            <w:tcW w:w="737" w:type="dxa"/>
          </w:tcPr>
          <w:p w:rsidR="00F81FBE" w:rsidRDefault="00F81FBE" w:rsidP="00F81FBE">
            <w:pPr>
              <w:rPr>
                <w:rFonts w:ascii="Gentium" w:hAnsi="Gentium" w:cs="Gentium"/>
                <w:lang w:val="el-GR"/>
              </w:rPr>
            </w:pPr>
            <w:r>
              <w:rPr>
                <w:rFonts w:ascii="Gentium" w:hAnsi="Gentium" w:cs="Gentium"/>
                <w:lang w:val="el-GR"/>
              </w:rPr>
              <w:t>ὅτι</w:t>
            </w:r>
          </w:p>
        </w:tc>
        <w:tc>
          <w:tcPr>
            <w:tcW w:w="3345" w:type="dxa"/>
          </w:tcPr>
          <w:p w:rsidR="00F81FBE" w:rsidRDefault="00F81FBE" w:rsidP="00F81FBE">
            <w:pPr>
              <w:rPr>
                <w:rFonts w:ascii="Gentium" w:hAnsi="Gentium" w:cs="Gentium"/>
                <w:lang w:val="el-GR"/>
              </w:rPr>
            </w:pPr>
            <w:r>
              <w:rPr>
                <w:rFonts w:ascii="Gentium" w:hAnsi="Gentium" w:cs="Gentium"/>
                <w:lang w:val="el-GR"/>
              </w:rPr>
              <w:t>οὗτός ἐστιν ὁ υἱὸς τοῦ θεοῦ.</w:t>
            </w:r>
          </w:p>
        </w:tc>
        <w:tc>
          <w:tcPr>
            <w:tcW w:w="4686" w:type="dxa"/>
          </w:tcPr>
          <w:p w:rsidR="00524088" w:rsidRPr="00524088" w:rsidRDefault="00524088" w:rsidP="00524088">
            <w:pPr>
              <w:rPr>
                <w:lang w:val="el-GR"/>
              </w:rPr>
            </w:pPr>
            <w:r w:rsidRPr="00524088">
              <w:rPr>
                <w:lang w:val="el-GR"/>
              </w:rPr>
              <w:t>dass dieser Mann der Sohn Gottes ist.«</w:t>
            </w:r>
          </w:p>
          <w:p w:rsidR="00F81FBE" w:rsidRPr="00FA6640" w:rsidRDefault="00F81FBE" w:rsidP="00F81FBE">
            <w:pPr>
              <w:rPr>
                <w:lang w:val="el-GR"/>
              </w:rPr>
            </w:pPr>
          </w:p>
        </w:tc>
      </w:tr>
    </w:tbl>
    <w:p w:rsidR="00204632" w:rsidRPr="001A1236" w:rsidRDefault="00204632"/>
    <w:sectPr w:rsidR="00204632" w:rsidRPr="001A1236" w:rsidSect="00180B92">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32"/>
    <w:rsid w:val="000979F3"/>
    <w:rsid w:val="000A6AD3"/>
    <w:rsid w:val="00111D58"/>
    <w:rsid w:val="001177D5"/>
    <w:rsid w:val="001366B5"/>
    <w:rsid w:val="0017417F"/>
    <w:rsid w:val="00180B92"/>
    <w:rsid w:val="001A1236"/>
    <w:rsid w:val="001B7CD7"/>
    <w:rsid w:val="00202FB5"/>
    <w:rsid w:val="00204632"/>
    <w:rsid w:val="002F55B6"/>
    <w:rsid w:val="002F76FB"/>
    <w:rsid w:val="00355636"/>
    <w:rsid w:val="0038741C"/>
    <w:rsid w:val="003943D2"/>
    <w:rsid w:val="003E5616"/>
    <w:rsid w:val="004638B6"/>
    <w:rsid w:val="004A2944"/>
    <w:rsid w:val="004C4F86"/>
    <w:rsid w:val="005043EA"/>
    <w:rsid w:val="005102FB"/>
    <w:rsid w:val="00524088"/>
    <w:rsid w:val="00632539"/>
    <w:rsid w:val="006F237D"/>
    <w:rsid w:val="00702441"/>
    <w:rsid w:val="00865382"/>
    <w:rsid w:val="008E0DC1"/>
    <w:rsid w:val="008E2B0C"/>
    <w:rsid w:val="008F7D53"/>
    <w:rsid w:val="00954F93"/>
    <w:rsid w:val="009D25D5"/>
    <w:rsid w:val="009D4488"/>
    <w:rsid w:val="00A204E3"/>
    <w:rsid w:val="00A60DBC"/>
    <w:rsid w:val="00AA19B5"/>
    <w:rsid w:val="00AD7DBE"/>
    <w:rsid w:val="00B311A4"/>
    <w:rsid w:val="00C94258"/>
    <w:rsid w:val="00CB272D"/>
    <w:rsid w:val="00D75D89"/>
    <w:rsid w:val="00DE0FD7"/>
    <w:rsid w:val="00E6084A"/>
    <w:rsid w:val="00E8639E"/>
    <w:rsid w:val="00EC4EF3"/>
    <w:rsid w:val="00F0276A"/>
    <w:rsid w:val="00F325DC"/>
    <w:rsid w:val="00F81FBE"/>
    <w:rsid w:val="00FA6640"/>
    <w:rsid w:val="00FE65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024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024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10439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Leben entsteht! - Zusatzdokument</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Zusatzdokument</dc:title>
  <dc:creator>Jürg Birnstiel</dc:creator>
  <cp:lastModifiedBy>Me</cp:lastModifiedBy>
  <cp:revision>41</cp:revision>
  <cp:lastPrinted>2010-11-30T13:32:00Z</cp:lastPrinted>
  <dcterms:created xsi:type="dcterms:W3CDTF">2010-11-11T07:46:00Z</dcterms:created>
  <dcterms:modified xsi:type="dcterms:W3CDTF">2010-12-23T21:07:00Z</dcterms:modified>
</cp:coreProperties>
</file>